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86" w:rsidRPr="00C95E86" w:rsidRDefault="00C95E86" w:rsidP="00C95E86">
      <w:pPr>
        <w:spacing w:before="5" w:line="300" w:lineRule="exact"/>
        <w:ind w:left="711" w:right="38" w:hanging="608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C95E86">
        <w:rPr>
          <w:rFonts w:ascii="標楷體" w:eastAsia="標楷體" w:hAnsi="標楷體" w:cs="Times New Roman" w:hint="eastAsia"/>
          <w:kern w:val="0"/>
          <w:sz w:val="28"/>
          <w:szCs w:val="28"/>
        </w:rPr>
        <w:t>臺北市私立稻江商業高級職業學校學生獎懲實施要點</w:t>
      </w:r>
    </w:p>
    <w:p w:rsidR="00C95E86" w:rsidRPr="00C95E86" w:rsidRDefault="00C95E86" w:rsidP="00C95E86">
      <w:pPr>
        <w:spacing w:after="200" w:line="20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C95E86">
        <w:rPr>
          <w:rFonts w:ascii="標楷體" w:eastAsia="標楷體" w:hAnsi="標楷體" w:cs="Times New Roman" w:hint="eastAsia"/>
          <w:kern w:val="0"/>
          <w:sz w:val="20"/>
          <w:szCs w:val="20"/>
        </w:rPr>
        <w:t>民國103年6月30日期末校務會議通過</w:t>
      </w:r>
    </w:p>
    <w:p w:rsidR="00C95E86" w:rsidRPr="00C95E86" w:rsidRDefault="00C95E86" w:rsidP="00C95E86">
      <w:pPr>
        <w:spacing w:after="200" w:line="20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C95E86">
        <w:rPr>
          <w:rFonts w:ascii="標楷體" w:eastAsia="標楷體" w:hAnsi="標楷體" w:cs="Times New Roman" w:hint="eastAsia"/>
          <w:kern w:val="0"/>
          <w:sz w:val="20"/>
          <w:szCs w:val="20"/>
        </w:rPr>
        <w:t>中華民國105年6月28日期末校務會議通過</w:t>
      </w:r>
    </w:p>
    <w:p w:rsidR="00C95E86" w:rsidRPr="00C95E86" w:rsidRDefault="00C95E86" w:rsidP="00C95E86">
      <w:pPr>
        <w:spacing w:after="200" w:line="20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C95E86">
        <w:rPr>
          <w:rFonts w:ascii="標楷體" w:eastAsia="標楷體" w:hAnsi="標楷體" w:cs="Times New Roman" w:hint="eastAsia"/>
          <w:kern w:val="0"/>
          <w:sz w:val="20"/>
          <w:szCs w:val="20"/>
        </w:rPr>
        <w:t>中華民國109年1月17日期末校務會議通過</w:t>
      </w:r>
    </w:p>
    <w:p w:rsidR="00C95E86" w:rsidRPr="00C95E86" w:rsidRDefault="00C95E86" w:rsidP="00C95E86">
      <w:pPr>
        <w:spacing w:after="200" w:line="20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C95E86">
        <w:rPr>
          <w:rFonts w:ascii="標楷體" w:eastAsia="標楷體" w:hAnsi="標楷體" w:cs="Times New Roman" w:hint="eastAsia"/>
          <w:kern w:val="0"/>
          <w:sz w:val="20"/>
          <w:szCs w:val="20"/>
        </w:rPr>
        <w:t>中華民國110年6月28日期末校務會議通過</w:t>
      </w:r>
    </w:p>
    <w:p w:rsidR="00C95E86" w:rsidRDefault="00C95E86" w:rsidP="00C95E86">
      <w:pPr>
        <w:spacing w:after="200" w:line="200" w:lineRule="exact"/>
        <w:jc w:val="right"/>
        <w:rPr>
          <w:rFonts w:ascii="標楷體" w:eastAsia="標楷體" w:hAnsi="標楷體" w:cs="Times New Roman"/>
          <w:kern w:val="0"/>
          <w:sz w:val="20"/>
          <w:szCs w:val="20"/>
        </w:rPr>
      </w:pPr>
      <w:r w:rsidRPr="00C95E86">
        <w:rPr>
          <w:rFonts w:ascii="標楷體" w:eastAsia="標楷體" w:hAnsi="標楷體" w:cs="Times New Roman" w:hint="eastAsia"/>
          <w:kern w:val="0"/>
          <w:sz w:val="20"/>
          <w:szCs w:val="20"/>
        </w:rPr>
        <w:t>中華民國111年8月29日期初校務會議通過</w:t>
      </w:r>
    </w:p>
    <w:p w:rsidR="00BF3D05" w:rsidRPr="00C95E86" w:rsidRDefault="00BF3D05" w:rsidP="00C95E86">
      <w:pPr>
        <w:spacing w:after="200" w:line="200" w:lineRule="exact"/>
        <w:jc w:val="right"/>
        <w:rPr>
          <w:rFonts w:ascii="標楷體" w:eastAsia="標楷體" w:hAnsi="標楷體" w:cs="Times New Roman"/>
          <w:kern w:val="0"/>
          <w:sz w:val="16"/>
          <w:szCs w:val="16"/>
        </w:rPr>
      </w:pPr>
      <w:r>
        <w:rPr>
          <w:rFonts w:ascii="標楷體" w:eastAsia="標楷體" w:hAnsi="標楷體" w:cs="Times New Roman" w:hint="eastAsia"/>
          <w:kern w:val="0"/>
          <w:sz w:val="20"/>
          <w:szCs w:val="20"/>
        </w:rPr>
        <w:t>中華民國112年1月19日期末校務會議通過</w:t>
      </w:r>
    </w:p>
    <w:p w:rsidR="00C95E86" w:rsidRPr="00C95E86" w:rsidRDefault="00C95E86" w:rsidP="00C95E86">
      <w:pPr>
        <w:spacing w:line="300" w:lineRule="exact"/>
        <w:ind w:left="397" w:hanging="397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一、本辦法依高級中等教育法第51條規定訂定之。</w:t>
      </w:r>
    </w:p>
    <w:p w:rsidR="00C95E86" w:rsidRPr="00C95E86" w:rsidRDefault="00C95E86" w:rsidP="00C95E86">
      <w:pPr>
        <w:spacing w:line="300" w:lineRule="exact"/>
        <w:ind w:left="397" w:hanging="397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二、本要點依德行評量考查補充規定第三條規定及參酌本校現況訂定之。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二、學生之懲罰除依有關規定辦理外，餘依本要點之規定辦理。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三、學生應審酌左列情形，以為獎懲輕重之參考：</w:t>
      </w:r>
    </w:p>
    <w:p w:rsidR="00C95E86" w:rsidRPr="00C95E86" w:rsidRDefault="00C95E86" w:rsidP="00C95E86">
      <w:pPr>
        <w:spacing w:line="300" w:lineRule="exact"/>
        <w:ind w:leftChars="84" w:left="682" w:hangingChars="200" w:hanging="480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細明體_HKSCS" w:hint="eastAsia"/>
          <w:szCs w:val="24"/>
        </w:rPr>
        <w:t>(一)</w:t>
      </w:r>
      <w:r w:rsidRPr="00C95E86">
        <w:rPr>
          <w:rFonts w:ascii="標楷體" w:eastAsia="標楷體" w:hAnsi="標楷體" w:cs="新細明體" w:hint="eastAsia"/>
          <w:szCs w:val="24"/>
        </w:rPr>
        <w:t>行為之動機與目的。</w:t>
      </w:r>
    </w:p>
    <w:p w:rsidR="00C95E86" w:rsidRPr="00C95E86" w:rsidRDefault="00C95E86" w:rsidP="00C95E86">
      <w:pPr>
        <w:spacing w:line="30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(二)行為之手段與行為時所受之外在情境影響。</w:t>
      </w:r>
    </w:p>
    <w:p w:rsidR="00C95E86" w:rsidRPr="00C95E86" w:rsidRDefault="00C95E86" w:rsidP="00C95E86">
      <w:pPr>
        <w:spacing w:line="30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(三)行為違反義務之程度與所生之危險與損害。</w:t>
      </w:r>
    </w:p>
    <w:p w:rsidR="00C95E86" w:rsidRPr="00C95E86" w:rsidRDefault="00C95E86" w:rsidP="00C95E86">
      <w:pPr>
        <w:spacing w:line="30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(四)學生之人格特質、身心健康狀況、生活狀況與家庭狀況。</w:t>
      </w:r>
    </w:p>
    <w:p w:rsidR="00C95E86" w:rsidRPr="00C95E86" w:rsidRDefault="00C95E86" w:rsidP="00C95E86">
      <w:pPr>
        <w:spacing w:line="300" w:lineRule="exact"/>
        <w:ind w:firstLineChars="100" w:firstLine="240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(五)學生之品行、智識程度與平時表現。</w:t>
      </w:r>
    </w:p>
    <w:p w:rsidR="00C95E86" w:rsidRPr="00C95E86" w:rsidRDefault="00C95E86" w:rsidP="00C95E86">
      <w:pPr>
        <w:spacing w:before="5" w:line="300" w:lineRule="exact"/>
        <w:ind w:right="838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(六)行為後之態度。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四、學生之獎勵與懲罰，分下列各項：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 (一)獎勵：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   1.嘉獎。2.小功。3.大功。4.特別獎勵：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   (1)獎品。(2)獎狀。(3)獎金。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 (二)懲罰：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   1.警告。2.小過。3.大過。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 (三)獎勵之換算：「嘉獎」3次視同「小功」1次；「小功」3次視同「大功」1次。懲罰之換算：「警告」3次視同「小過」1次；「小過」3次視同「大過」1次，比照本校德行評量考查等相關規定辦理。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五、有下列事蹟之一者記嘉獎：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(一)服裝儀容整齊。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(二)禮節週到。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(三)參加校內、外團體活動表現良好者。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(四)拾物不昧。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(五)公共服務認真者。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(六)主動協助同學生活輔導者。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(七)擔任公差勤務盡職者。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(八)擔任服務幹部表現良好者。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(九)生活言行表現進步者。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(十)讓座於老弱、婦孺者。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(十一)代表學校參加對外活動表現良好者。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(十二)其他良好行為合於記嘉獎者。</w:t>
      </w:r>
      <w:r w:rsidRPr="00C95E86">
        <w:rPr>
          <w:rFonts w:ascii="標楷體" w:eastAsia="標楷體" w:hAnsi="標楷體" w:cs="Times New Roman" w:hint="eastAsia"/>
          <w:szCs w:val="24"/>
        </w:rPr>
        <w:tab/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六、有下列事蹟之一者記小功。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(一)行為誠正，足以表現校風有具體事實者。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(二)參加校內、外團體活動表現優良者。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(三)拾物不昧，足為表率者。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(四)公共服務表現優良者。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lastRenderedPageBreak/>
        <w:t xml:space="preserve">  (五)主動協助同學生活輔導有具體成效者。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(六)擔任服務幹部表現優良者。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(七)主動反映問題屬實者。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(八)代表學校參加對外活動表現優良者。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(九)其他優良行為合於記小功者。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七、有下列事蹟之一者記大功；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(一)愛護學校或同學確有特殊事實表現，經媒體或他人反映足增進校譽者。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(二)代表學校參加對外比賽成績特優者。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(三)拾物不昧，有具體表揚事蹟者。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(四)有特殊優異行為，並獲公開表揚者。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(五)其他優異行為足於記大功者。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八、有前列第七項各款事蹟之一而情節特殊者，予特別獎勵。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九、有下列事蹟之一者記警告：</w:t>
      </w:r>
    </w:p>
    <w:p w:rsid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(一)無故不服從糾察隊或班級幹部執行公務之糾正，進而發生口角衝突，情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C95E86">
        <w:rPr>
          <w:rFonts w:ascii="標楷體" w:eastAsia="標楷體" w:hAnsi="標楷體" w:cs="Times New Roman" w:hint="eastAsia"/>
          <w:szCs w:val="24"/>
        </w:rPr>
        <w:t>節輕微者。</w:t>
      </w:r>
    </w:p>
    <w:p w:rsid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(二)上課或集會期間擾亂秩序不遵守課堂或集會秩序，影響他人學習，經勸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C95E86">
        <w:rPr>
          <w:rFonts w:ascii="標楷體" w:eastAsia="標楷體" w:hAnsi="標楷體" w:cs="Times New Roman" w:hint="eastAsia"/>
          <w:szCs w:val="24"/>
        </w:rPr>
        <w:t>導後仍未改正者。</w:t>
      </w:r>
    </w:p>
    <w:p w:rsid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(三)擔任公差、班級幹部、糾察、交通服務隊、或參加公眾服務或團體活動</w:t>
      </w:r>
    </w:p>
    <w:p w:rsid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C95E86">
        <w:rPr>
          <w:rFonts w:ascii="標楷體" w:eastAsia="標楷體" w:hAnsi="標楷體" w:cs="Times New Roman" w:hint="eastAsia"/>
          <w:szCs w:val="24"/>
        </w:rPr>
        <w:t>無故未到、中途離席或言行影響他人權益或工作之進行，經勸導不改正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C95E86">
        <w:rPr>
          <w:rFonts w:ascii="標楷體" w:eastAsia="標楷體" w:hAnsi="標楷體" w:cs="Times New Roman" w:hint="eastAsia"/>
          <w:szCs w:val="24"/>
        </w:rPr>
        <w:t>者。</w:t>
      </w:r>
    </w:p>
    <w:p w:rsidR="00167128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(四)參加學校開學或休業式(超過一星期未參加勤學輔導者)，或是參加班級</w:t>
      </w:r>
      <w:r w:rsidR="00167128">
        <w:rPr>
          <w:rFonts w:ascii="標楷體" w:eastAsia="標楷體" w:hAnsi="標楷體" w:cs="Times New Roman" w:hint="eastAsia"/>
          <w:szCs w:val="24"/>
        </w:rPr>
        <w:t xml:space="preserve"> </w:t>
      </w:r>
    </w:p>
    <w:p w:rsidR="00167128" w:rsidRDefault="00167128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="00C95E86" w:rsidRPr="00C95E86">
        <w:rPr>
          <w:rFonts w:ascii="標楷體" w:eastAsia="標楷體" w:hAnsi="標楷體" w:cs="Times New Roman" w:hint="eastAsia"/>
          <w:szCs w:val="24"/>
        </w:rPr>
        <w:t>團體活動(社團活動、校外教學活動)，活動中途擅自離開活動場地，而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</w:p>
    <w:p w:rsidR="00C95E86" w:rsidRPr="00C95E86" w:rsidRDefault="00167128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="00C95E86" w:rsidRPr="00C95E86">
        <w:rPr>
          <w:rFonts w:ascii="標楷體" w:eastAsia="標楷體" w:hAnsi="標楷體" w:cs="Times New Roman" w:hint="eastAsia"/>
          <w:szCs w:val="24"/>
        </w:rPr>
        <w:t>未告知任課老師者，事後又返回活動場地者。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(五)未經他人允許，擅自偷看通聯記錄，經查屬實者。</w:t>
      </w:r>
    </w:p>
    <w:p w:rsid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(六)個人非公眾服務及團體活動期間，私自破壞公物而隱匿事實，造成校方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C95E86">
        <w:rPr>
          <w:rFonts w:ascii="標楷體" w:eastAsia="標楷體" w:hAnsi="標楷體" w:cs="Times New Roman" w:hint="eastAsia"/>
          <w:szCs w:val="24"/>
        </w:rPr>
        <w:t>財物受損，情節較輕微者。</w:t>
      </w:r>
    </w:p>
    <w:p w:rsid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(七)進行校外教學或團體活動時，不遵守場域規定，影響他人公共利益，經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C95E86">
        <w:rPr>
          <w:rFonts w:ascii="標楷體" w:eastAsia="標楷體" w:hAnsi="標楷體" w:cs="Times New Roman" w:hint="eastAsia"/>
          <w:szCs w:val="24"/>
        </w:rPr>
        <w:t>勸導後，仍不知改正者。</w:t>
      </w:r>
    </w:p>
    <w:p w:rsidR="00C95E86" w:rsidRP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(八)亂丟垃圾、破壞環境衛生，情節輕微者。</w:t>
      </w:r>
    </w:p>
    <w:p w:rsid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(九)除慶生餐會外，未經導師允許擅自訂購未經衛生機構核准或是未印有安</w:t>
      </w:r>
    </w:p>
    <w:p w:rsidR="00C95E86" w:rsidRDefault="00C95E86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C95E86">
        <w:rPr>
          <w:rFonts w:ascii="標楷體" w:eastAsia="標楷體" w:hAnsi="標楷體" w:cs="Times New Roman" w:hint="eastAsia"/>
          <w:szCs w:val="24"/>
        </w:rPr>
        <w:t>全食品標章相關外食，經勸導未改正者。</w:t>
      </w:r>
    </w:p>
    <w:p w:rsidR="00BF3D05" w:rsidRDefault="00BF3D05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(十)經本校性別</w:t>
      </w:r>
      <w:r w:rsidR="0056504E">
        <w:rPr>
          <w:rFonts w:ascii="標楷體" w:eastAsia="標楷體" w:hAnsi="標楷體" w:cs="Times New Roman" w:hint="eastAsia"/>
          <w:szCs w:val="24"/>
        </w:rPr>
        <w:t>平</w:t>
      </w:r>
      <w:r>
        <w:rPr>
          <w:rFonts w:ascii="標楷體" w:eastAsia="標楷體" w:hAnsi="標楷體" w:cs="Times New Roman" w:hint="eastAsia"/>
          <w:szCs w:val="24"/>
        </w:rPr>
        <w:t>等教育委員會調查確認有性騷擾或性霸凌行為，情節輕微</w:t>
      </w:r>
    </w:p>
    <w:p w:rsidR="00BF3D05" w:rsidRPr="00C95E86" w:rsidRDefault="00BF3D05" w:rsidP="00C95E86">
      <w:pPr>
        <w:spacing w:line="300" w:lineRule="exact"/>
        <w:ind w:left="284" w:hanging="28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者。</w:t>
      </w:r>
    </w:p>
    <w:p w:rsidR="00C95E86" w:rsidRPr="00C95E86" w:rsidRDefault="00C95E86" w:rsidP="00C95E86">
      <w:pPr>
        <w:pStyle w:val="a7"/>
        <w:numPr>
          <w:ilvl w:val="0"/>
          <w:numId w:val="4"/>
        </w:numPr>
        <w:spacing w:line="240" w:lineRule="exact"/>
        <w:ind w:leftChars="0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有下列事蹟之一者記小過：</w:t>
      </w:r>
    </w:p>
    <w:p w:rsidR="00C95E86" w:rsidRPr="00C95E86" w:rsidRDefault="00C95E86" w:rsidP="00C95E86">
      <w:pPr>
        <w:spacing w:line="240" w:lineRule="exact"/>
        <w:rPr>
          <w:rFonts w:ascii="標楷體" w:eastAsia="標楷體" w:hAnsi="標楷體" w:cs="細明體_HKSCS"/>
          <w:szCs w:val="24"/>
        </w:rPr>
      </w:pPr>
      <w:r>
        <w:rPr>
          <w:rFonts w:ascii="標楷體" w:eastAsia="標楷體" w:hAnsi="標楷體" w:cs="細明體_HKSCS" w:hint="eastAsia"/>
          <w:szCs w:val="24"/>
        </w:rPr>
        <w:t xml:space="preserve">  (一)</w:t>
      </w:r>
      <w:r w:rsidRPr="00C95E86">
        <w:rPr>
          <w:rFonts w:ascii="標楷體" w:eastAsia="標楷體" w:hAnsi="標楷體" w:cs="細明體_HKSCS" w:hint="eastAsia"/>
          <w:szCs w:val="24"/>
        </w:rPr>
        <w:t>對師長有欺騙行為，具有悔意者。</w:t>
      </w:r>
    </w:p>
    <w:p w:rsidR="00C95E86" w:rsidRDefault="00C95E86" w:rsidP="00C95E86">
      <w:pPr>
        <w:spacing w:line="2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(二)</w:t>
      </w:r>
      <w:r w:rsidRPr="00C95E86">
        <w:rPr>
          <w:rFonts w:ascii="標楷體" w:eastAsia="標楷體" w:hAnsi="標楷體" w:cs="Times New Roman" w:hint="eastAsia"/>
          <w:szCs w:val="24"/>
        </w:rPr>
        <w:t>到校後未持有離校單不假離校；但經勸告後，停止離校行為，具有悔意</w:t>
      </w:r>
    </w:p>
    <w:p w:rsidR="00C95E86" w:rsidRPr="00C95E86" w:rsidRDefault="00C95E86" w:rsidP="00C95E86">
      <w:pPr>
        <w:spacing w:line="2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C95E86">
        <w:rPr>
          <w:rFonts w:ascii="標楷體" w:eastAsia="標楷體" w:hAnsi="標楷體" w:cs="Times New Roman" w:hint="eastAsia"/>
          <w:szCs w:val="24"/>
        </w:rPr>
        <w:t>者。</w:t>
      </w:r>
    </w:p>
    <w:p w:rsidR="00C95E86" w:rsidRDefault="00C95E86" w:rsidP="00C95E86">
      <w:pPr>
        <w:spacing w:line="2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(三)</w:t>
      </w:r>
      <w:r w:rsidRPr="00C95E86">
        <w:rPr>
          <w:rFonts w:ascii="標楷體" w:eastAsia="標楷體" w:hAnsi="標楷體" w:cs="Times New Roman" w:hint="eastAsia"/>
          <w:szCs w:val="24"/>
        </w:rPr>
        <w:t>個人非公眾服務及團體活動期間，私自破壞公物而隱匿事實，造</w:t>
      </w:r>
      <w:r>
        <w:rPr>
          <w:rFonts w:ascii="標楷體" w:eastAsia="標楷體" w:hAnsi="標楷體" w:cs="Times New Roman" w:hint="eastAsia"/>
          <w:szCs w:val="24"/>
        </w:rPr>
        <w:t>成</w:t>
      </w:r>
      <w:r w:rsidRPr="00C95E86">
        <w:rPr>
          <w:rFonts w:ascii="標楷體" w:eastAsia="標楷體" w:hAnsi="標楷體" w:cs="Times New Roman" w:hint="eastAsia"/>
          <w:szCs w:val="24"/>
        </w:rPr>
        <w:t>校方</w:t>
      </w:r>
    </w:p>
    <w:p w:rsidR="00C95E86" w:rsidRPr="00C95E86" w:rsidRDefault="00C95E86" w:rsidP="00C95E86">
      <w:pPr>
        <w:spacing w:line="240" w:lineRule="exact"/>
        <w:rPr>
          <w:rFonts w:ascii="標楷體" w:eastAsia="標楷體" w:hAnsi="標楷體" w:cs="細明體_HKSCS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C95E86">
        <w:rPr>
          <w:rFonts w:ascii="標楷體" w:eastAsia="標楷體" w:hAnsi="標楷體" w:cs="Times New Roman" w:hint="eastAsia"/>
          <w:szCs w:val="24"/>
        </w:rPr>
        <w:t>財物受損，經查屬實，且勸導仍不知改正者。</w:t>
      </w:r>
    </w:p>
    <w:p w:rsidR="00C95E86" w:rsidRPr="00C95E86" w:rsidRDefault="00C95E86" w:rsidP="00C95E86">
      <w:pPr>
        <w:spacing w:line="2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(四)</w:t>
      </w:r>
      <w:r w:rsidRPr="00C95E86">
        <w:rPr>
          <w:rFonts w:ascii="標楷體" w:eastAsia="標楷體" w:hAnsi="標楷體" w:cs="Times New Roman" w:hint="eastAsia"/>
          <w:szCs w:val="24"/>
        </w:rPr>
        <w:t>個人打架或對師長、同學公然侮辱、毀謗行為，經勸導後具有悔意者。</w:t>
      </w:r>
    </w:p>
    <w:p w:rsidR="00C95E86" w:rsidRPr="00C95E86" w:rsidRDefault="00C95E86" w:rsidP="00C95E86">
      <w:pPr>
        <w:spacing w:line="240" w:lineRule="exac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(五)</w:t>
      </w:r>
      <w:r w:rsidRPr="00C95E86">
        <w:rPr>
          <w:rFonts w:ascii="標楷體" w:eastAsia="標楷體" w:hAnsi="標楷體" w:cs="新細明體" w:hint="eastAsia"/>
          <w:szCs w:val="24"/>
        </w:rPr>
        <w:t>不遵守交通秩序或規則者。</w:t>
      </w:r>
    </w:p>
    <w:p w:rsidR="00C95E86" w:rsidRPr="00C95E86" w:rsidRDefault="00C95E86" w:rsidP="00C95E86">
      <w:pPr>
        <w:spacing w:line="24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(六)</w:t>
      </w:r>
      <w:r w:rsidRPr="00C95E86">
        <w:rPr>
          <w:rFonts w:ascii="標楷體" w:eastAsia="標楷體" w:hAnsi="標楷體" w:cs="Times New Roman" w:hint="eastAsia"/>
          <w:szCs w:val="24"/>
        </w:rPr>
        <w:t>考試期間不聽從監考老師的指示，或是不遵守考場規定者。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(七)</w:t>
      </w:r>
      <w:r w:rsidRPr="00C95E86">
        <w:rPr>
          <w:rFonts w:ascii="標楷體" w:eastAsia="標楷體" w:hAnsi="標楷體" w:cs="新細明體" w:hint="eastAsia"/>
          <w:szCs w:val="24"/>
        </w:rPr>
        <w:t>攜帶或閱讀有礙青少年身心發展之書刊、圖片或影像者。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(八)</w:t>
      </w:r>
      <w:r w:rsidRPr="00C95E86">
        <w:rPr>
          <w:rFonts w:ascii="標楷體" w:eastAsia="標楷體" w:hAnsi="標楷體" w:cs="Times New Roman" w:hint="eastAsia"/>
          <w:szCs w:val="24"/>
        </w:rPr>
        <w:t>拾獲物品不送招領，據為己有，經查證屬實者。</w:t>
      </w:r>
    </w:p>
    <w:p w:rsidR="00C95E86" w:rsidRDefault="00C95E86" w:rsidP="00C95E86">
      <w:pPr>
        <w:spacing w:line="3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(九)</w:t>
      </w:r>
      <w:r w:rsidRPr="00C95E86">
        <w:rPr>
          <w:rFonts w:ascii="標楷體" w:eastAsia="標楷體" w:hAnsi="標楷體" w:cs="Times New Roman" w:hint="eastAsia"/>
          <w:szCs w:val="24"/>
        </w:rPr>
        <w:t>無故不服從糾察隊或班級幹部執行公務之糾正，進而發生口角衝突及肢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</w:t>
      </w:r>
      <w:r w:rsidRPr="00C95E86">
        <w:rPr>
          <w:rFonts w:ascii="標楷體" w:eastAsia="標楷體" w:hAnsi="標楷體" w:cs="Times New Roman" w:hint="eastAsia"/>
          <w:szCs w:val="24"/>
        </w:rPr>
        <w:t>體衝突，情節嚴重者。</w:t>
      </w:r>
    </w:p>
    <w:p w:rsidR="00C95E86" w:rsidRDefault="00C95E86" w:rsidP="00C95E86">
      <w:pPr>
        <w:spacing w:line="300" w:lineRule="exact"/>
        <w:rPr>
          <w:rFonts w:ascii="標楷體" w:eastAsia="標楷體" w:hAnsi="標楷體" w:cs="細明體_HKSCS"/>
          <w:szCs w:val="24"/>
        </w:rPr>
      </w:pPr>
      <w:r>
        <w:rPr>
          <w:rFonts w:ascii="標楷體" w:eastAsia="標楷體" w:hAnsi="標楷體" w:cs="細明體_HKSCS" w:hint="eastAsia"/>
          <w:szCs w:val="24"/>
        </w:rPr>
        <w:t xml:space="preserve">  (十)</w:t>
      </w:r>
      <w:r w:rsidRPr="00C95E86">
        <w:rPr>
          <w:rFonts w:ascii="標楷體" w:eastAsia="標楷體" w:hAnsi="標楷體" w:cs="細明體_HKSCS" w:hint="eastAsia"/>
          <w:szCs w:val="24"/>
        </w:rPr>
        <w:t>擔任學生幹部及糾察幹部未盡到學校賦予的公共服務工作，進而影響學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細明體_HKSCS" w:hint="eastAsia"/>
          <w:szCs w:val="24"/>
        </w:rPr>
        <w:t xml:space="preserve">      </w:t>
      </w:r>
      <w:r w:rsidRPr="00C95E86">
        <w:rPr>
          <w:rFonts w:ascii="標楷體" w:eastAsia="標楷體" w:hAnsi="標楷體" w:cs="細明體_HKSCS" w:hint="eastAsia"/>
          <w:szCs w:val="24"/>
        </w:rPr>
        <w:t>校工作推展，情節嚴重者。</w:t>
      </w:r>
    </w:p>
    <w:p w:rsidR="00C95E86" w:rsidRPr="00C95E86" w:rsidRDefault="00C95E86" w:rsidP="00C95E86">
      <w:pPr>
        <w:spacing w:line="300" w:lineRule="exact"/>
        <w:ind w:left="193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lastRenderedPageBreak/>
        <w:t>(十一)</w:t>
      </w:r>
      <w:r w:rsidRPr="00C95E86">
        <w:rPr>
          <w:rFonts w:ascii="標楷體" w:eastAsia="標楷體" w:hAnsi="標楷體" w:cs="Times New Roman" w:hint="eastAsia"/>
          <w:kern w:val="0"/>
          <w:szCs w:val="24"/>
        </w:rPr>
        <w:t>冒用他人證件、帳號或文件攻擊他人或造成冒用者名譽受損者。</w:t>
      </w:r>
    </w:p>
    <w:p w:rsidR="00C95E86" w:rsidRDefault="00C95E86" w:rsidP="00C95E86">
      <w:pPr>
        <w:spacing w:line="300" w:lineRule="exact"/>
        <w:ind w:leftChars="-321" w:left="1100" w:hangingChars="779" w:hanging="187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  </w:t>
      </w:r>
      <w:r w:rsidRPr="00C95E86">
        <w:rPr>
          <w:rFonts w:ascii="標楷體" w:eastAsia="標楷體" w:hAnsi="標楷體" w:cs="Times New Roman" w:hint="eastAsia"/>
          <w:kern w:val="0"/>
          <w:szCs w:val="24"/>
        </w:rPr>
        <w:t>(十二)學生違反本校</w:t>
      </w:r>
      <w:r w:rsidRPr="00C95E86">
        <w:rPr>
          <w:rFonts w:ascii="標楷體" w:eastAsia="標楷體" w:hAnsi="標楷體" w:cs="Times New Roman"/>
          <w:bCs/>
          <w:kern w:val="0"/>
          <w:szCs w:val="24"/>
        </w:rPr>
        <w:t>校園使用行動電話及其它3C產品管理要點</w:t>
      </w:r>
      <w:r w:rsidRPr="00C95E86">
        <w:rPr>
          <w:rFonts w:ascii="標楷體" w:eastAsia="標楷體" w:hAnsi="標楷體" w:cs="Times New Roman" w:hint="eastAsia"/>
          <w:kern w:val="0"/>
          <w:szCs w:val="24"/>
        </w:rPr>
        <w:t>之原則，於</w:t>
      </w:r>
      <w:r w:rsidRPr="00C95E86">
        <w:rPr>
          <w:rFonts w:ascii="標楷體" w:eastAsia="標楷體" w:hAnsi="標楷體" w:cs="新細明體" w:hint="eastAsia"/>
          <w:kern w:val="0"/>
          <w:szCs w:val="24"/>
        </w:rPr>
        <w:t>上</w:t>
      </w:r>
    </w:p>
    <w:p w:rsidR="00C95E86" w:rsidRPr="00C95E86" w:rsidRDefault="00C95E86" w:rsidP="00C95E86">
      <w:pPr>
        <w:spacing w:line="300" w:lineRule="exact"/>
        <w:ind w:leftChars="-321" w:left="1100" w:hangingChars="779" w:hanging="187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          </w:t>
      </w:r>
      <w:r w:rsidRPr="00C95E86">
        <w:rPr>
          <w:rFonts w:ascii="標楷體" w:eastAsia="標楷體" w:hAnsi="標楷體" w:cs="新細明體" w:hint="eastAsia"/>
          <w:kern w:val="0"/>
          <w:szCs w:val="24"/>
        </w:rPr>
        <w:t>課(含輔導課)、定期評量(各階段考試、小考)、集會及午休時間使用行動電話及其它3C產品，</w:t>
      </w:r>
      <w:r w:rsidRPr="00C95E86">
        <w:rPr>
          <w:rFonts w:ascii="標楷體" w:eastAsia="標楷體" w:hAnsi="標楷體" w:cs="Times New Roman" w:hint="eastAsia"/>
          <w:kern w:val="0"/>
          <w:szCs w:val="24"/>
        </w:rPr>
        <w:t>經任課(巡堂教職員、導師)老師勸導無效，且當場與任課(巡堂教職員、導師)老師發生衝突者。</w:t>
      </w:r>
    </w:p>
    <w:p w:rsidR="00C95E86" w:rsidRPr="00C95E86" w:rsidRDefault="00C95E86" w:rsidP="00C95E86">
      <w:pPr>
        <w:spacing w:line="300" w:lineRule="exact"/>
        <w:ind w:leftChars="-321" w:left="1100" w:hangingChars="779" w:hanging="1870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kern w:val="0"/>
          <w:szCs w:val="24"/>
        </w:rPr>
        <w:t xml:space="preserve">         (十三)合法考取駕照者，未申請本校機車證者，於校外停車時未停放於停車格(場)，衍生民眾投訴相關事件；或無照騎乘機車或無照駕車到校，經查屬經勸(輔)導仍未改正者。</w:t>
      </w:r>
    </w:p>
    <w:p w:rsidR="00C95E86" w:rsidRPr="00C95E86" w:rsidRDefault="00C95E86" w:rsidP="00C95E86">
      <w:pPr>
        <w:spacing w:line="300" w:lineRule="exact"/>
        <w:ind w:leftChars="-321" w:left="1100" w:hangingChars="779" w:hanging="1870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kern w:val="0"/>
          <w:szCs w:val="24"/>
        </w:rPr>
        <w:t xml:space="preserve">         (十四)攜帶香菸、電子菸、打火機、撲克牌、棍棒(木棍、鐵棍、甩棍及球棒)、刀(水果刀、武士刀、蝴蝶刀、彈簧刀等)、酒類、易燃爆裂物品(酒精燈、鞭炮、瓶裝汽油等)，主動繳交，具有悔意者。</w:t>
      </w:r>
    </w:p>
    <w:p w:rsidR="00C95E86" w:rsidRPr="00C95E86" w:rsidRDefault="00C95E86" w:rsidP="00C95E86">
      <w:pPr>
        <w:spacing w:line="300" w:lineRule="exact"/>
        <w:ind w:left="1020" w:hangingChars="425" w:hanging="1020"/>
        <w:rPr>
          <w:rFonts w:ascii="標楷體" w:eastAsia="標楷體" w:hAnsi="標楷體" w:cs="細明體_HKSCS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kern w:val="0"/>
          <w:szCs w:val="24"/>
        </w:rPr>
        <w:t xml:space="preserve">  (十五)</w:t>
      </w:r>
      <w:r w:rsidRPr="00C95E86">
        <w:rPr>
          <w:rFonts w:ascii="標楷體" w:eastAsia="標楷體" w:hAnsi="標楷體" w:cs="細明體_HKSCS" w:hint="eastAsia"/>
          <w:kern w:val="0"/>
          <w:szCs w:val="24"/>
        </w:rPr>
        <w:t>故意撕毀學校各科或各處室，所公佈有關公務之海報、公告；及美化校園空間繪畫作品等，情節較為嚴重者。</w:t>
      </w:r>
    </w:p>
    <w:p w:rsidR="00C95E86" w:rsidRPr="00C95E86" w:rsidRDefault="00C95E86" w:rsidP="00C95E86">
      <w:pPr>
        <w:spacing w:line="300" w:lineRule="exact"/>
        <w:ind w:left="1020" w:hangingChars="425" w:hanging="1020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 xml:space="preserve">  (十六)</w:t>
      </w:r>
      <w:r w:rsidRPr="00C95E86">
        <w:rPr>
          <w:rFonts w:ascii="標楷體" w:eastAsia="標楷體" w:hAnsi="標楷體" w:cs="Times New Roman" w:hint="eastAsia"/>
          <w:kern w:val="0"/>
          <w:szCs w:val="24"/>
        </w:rPr>
        <w:t>用不雅字語或文字攻擊他人人身，造成他人名譽受損，情節嚴重者。</w:t>
      </w:r>
    </w:p>
    <w:p w:rsidR="00C95E86" w:rsidRDefault="00C95E86" w:rsidP="00C95E86">
      <w:pPr>
        <w:spacing w:line="300" w:lineRule="exact"/>
        <w:ind w:left="1020" w:hangingChars="425" w:hanging="1020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kern w:val="0"/>
          <w:szCs w:val="24"/>
        </w:rPr>
        <w:t xml:space="preserve">  (十七)私自使用學校插座充電者。</w:t>
      </w:r>
    </w:p>
    <w:p w:rsidR="00BF3D05" w:rsidRDefault="00BF3D05" w:rsidP="00BF3D05">
      <w:pPr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/>
          <w:kern w:val="0"/>
          <w:szCs w:val="24"/>
        </w:rPr>
        <w:t xml:space="preserve">  (十八</w:t>
      </w:r>
      <w:r>
        <w:rPr>
          <w:rFonts w:ascii="標楷體" w:eastAsia="標楷體" w:hAnsi="標楷體" w:cs="Times New Roman" w:hint="eastAsia"/>
          <w:kern w:val="0"/>
          <w:szCs w:val="24"/>
        </w:rPr>
        <w:t>)經本校性別平等委員會調查確認有性騷擾或性霸凌行為，情節尚非重</w:t>
      </w:r>
    </w:p>
    <w:p w:rsidR="00BF3D05" w:rsidRPr="00C95E86" w:rsidRDefault="00BF3D05" w:rsidP="00BF3D05">
      <w:pPr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       大者。</w:t>
      </w:r>
    </w:p>
    <w:p w:rsidR="00C95E86" w:rsidRPr="00C95E86" w:rsidRDefault="00C95E86" w:rsidP="00C95E86">
      <w:pPr>
        <w:spacing w:line="300" w:lineRule="exact"/>
        <w:ind w:left="1020" w:hangingChars="425" w:hanging="1020"/>
        <w:rPr>
          <w:rFonts w:ascii="標楷體" w:eastAsia="標楷體" w:hAnsi="標楷體" w:cs="新細明體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>十一</w:t>
      </w:r>
      <w:r w:rsidRPr="00C95E86">
        <w:rPr>
          <w:rFonts w:ascii="標楷體" w:eastAsia="標楷體" w:hAnsi="標楷體" w:cs="新細明體" w:hint="eastAsia"/>
          <w:kern w:val="0"/>
          <w:szCs w:val="24"/>
        </w:rPr>
        <w:t>、有下列事蹟之一,經「學生獎懲委員會」議決，簽請校長核定，予</w:t>
      </w:r>
    </w:p>
    <w:p w:rsidR="00C95E86" w:rsidRPr="00C95E86" w:rsidRDefault="00C95E86" w:rsidP="00C95E86">
      <w:pPr>
        <w:spacing w:line="300" w:lineRule="exact"/>
        <w:ind w:left="1020" w:hangingChars="425" w:hanging="1020"/>
        <w:rPr>
          <w:rFonts w:ascii="標楷體" w:eastAsia="標楷體" w:hAnsi="標楷體" w:cs="新細明體"/>
          <w:kern w:val="0"/>
          <w:szCs w:val="24"/>
        </w:rPr>
      </w:pPr>
      <w:r w:rsidRPr="00C95E86">
        <w:rPr>
          <w:rFonts w:ascii="標楷體" w:eastAsia="標楷體" w:hAnsi="標楷體" w:cs="新細明體" w:hint="eastAsia"/>
          <w:kern w:val="0"/>
          <w:szCs w:val="24"/>
        </w:rPr>
        <w:t xml:space="preserve">       以記大過：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細明體_HKSCS"/>
          <w:kern w:val="0"/>
          <w:szCs w:val="24"/>
        </w:rPr>
      </w:pPr>
      <w:r w:rsidRPr="00C95E86">
        <w:rPr>
          <w:rFonts w:ascii="標楷體" w:eastAsia="標楷體" w:hAnsi="標楷體" w:cs="新細明體" w:hint="eastAsia"/>
          <w:kern w:val="0"/>
          <w:szCs w:val="24"/>
        </w:rPr>
        <w:t xml:space="preserve">   </w:t>
      </w:r>
      <w:r w:rsidRPr="00C95E86">
        <w:rPr>
          <w:rFonts w:ascii="標楷體" w:eastAsia="標楷體" w:hAnsi="標楷體" w:cs="Times New Roman" w:hint="eastAsia"/>
          <w:kern w:val="0"/>
          <w:szCs w:val="24"/>
        </w:rPr>
        <w:t>(一)欺騙師長，情節嚴重且未有悔意者。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C95E86">
        <w:rPr>
          <w:rFonts w:ascii="標楷體" w:eastAsia="標楷體" w:hAnsi="標楷體" w:cs="新細明體" w:hint="eastAsia"/>
          <w:kern w:val="0"/>
          <w:szCs w:val="24"/>
        </w:rPr>
        <w:t xml:space="preserve">   (二)不假離校、不按規定進出校區，經勸告或經常性未寫外出單強行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新細明體" w:hint="eastAsia"/>
          <w:kern w:val="0"/>
          <w:szCs w:val="24"/>
        </w:rPr>
        <w:t xml:space="preserve">       外出者。</w:t>
      </w:r>
    </w:p>
    <w:p w:rsidR="00C95E86" w:rsidRPr="00C95E86" w:rsidRDefault="00C95E86" w:rsidP="00C95E86">
      <w:pPr>
        <w:spacing w:line="300" w:lineRule="exact"/>
        <w:jc w:val="both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 (三)個人與同學或校外人士打架(鬥毆)、或疑似對師長、同學公然侮  </w:t>
      </w:r>
    </w:p>
    <w:p w:rsidR="00C95E86" w:rsidRPr="00C95E86" w:rsidRDefault="00C95E86" w:rsidP="00C95E86">
      <w:pPr>
        <w:spacing w:line="300" w:lineRule="exact"/>
        <w:jc w:val="both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     辱、毀謗等情形，經勸導後仍持續有相關行為，且未有任何改善</w:t>
      </w:r>
    </w:p>
    <w:p w:rsidR="00C95E86" w:rsidRPr="00C95E86" w:rsidRDefault="00C95E86" w:rsidP="00C95E86">
      <w:pPr>
        <w:spacing w:line="300" w:lineRule="exact"/>
        <w:jc w:val="both"/>
        <w:rPr>
          <w:rFonts w:ascii="標楷體" w:eastAsia="標楷體" w:hAnsi="標楷體" w:cs="新細明體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     者。</w:t>
      </w:r>
    </w:p>
    <w:p w:rsidR="00C95E86" w:rsidRPr="00C95E86" w:rsidRDefault="00C95E86" w:rsidP="00C95E86">
      <w:pPr>
        <w:spacing w:line="300" w:lineRule="exact"/>
        <w:jc w:val="both"/>
        <w:rPr>
          <w:rFonts w:ascii="標楷體" w:eastAsia="標楷體" w:hAnsi="標楷體" w:cs="細明體_HKSCS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 xml:space="preserve">   (四)</w:t>
      </w:r>
      <w:r w:rsidRPr="00C95E86">
        <w:rPr>
          <w:rFonts w:ascii="標楷體" w:eastAsia="標楷體" w:hAnsi="標楷體" w:cs="Times New Roman" w:hint="eastAsia"/>
          <w:kern w:val="0"/>
          <w:szCs w:val="24"/>
        </w:rPr>
        <w:t>違反本校考試規則且有作弊行為，經查屬實。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 xml:space="preserve">   (五)未經學校許可，</w:t>
      </w:r>
      <w:r w:rsidRPr="00C95E86">
        <w:rPr>
          <w:rFonts w:ascii="標楷體" w:eastAsia="標楷體" w:hAnsi="標楷體" w:cs="Times New Roman" w:hint="eastAsia"/>
          <w:kern w:val="0"/>
          <w:szCs w:val="24"/>
        </w:rPr>
        <w:t>攜帶打火機、棍棒(木棍、鐵棍、甩棍及球棒等)、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kern w:val="0"/>
          <w:szCs w:val="24"/>
        </w:rPr>
        <w:t xml:space="preserve">       刀(水果刀、武士刀、蝴蝶刀、彈簧刀等)、酒類、易燃爆裂物品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kern w:val="0"/>
          <w:szCs w:val="24"/>
        </w:rPr>
        <w:t xml:space="preserve">       (酒精燈、鞭炮、瓶裝汽油等)，進而造成學校公共空間安全危害，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新細明體"/>
          <w:color w:val="FF0000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kern w:val="0"/>
          <w:szCs w:val="24"/>
        </w:rPr>
        <w:t xml:space="preserve">       不聽從勸導者。</w:t>
      </w:r>
    </w:p>
    <w:p w:rsidR="00C95E86" w:rsidRPr="00C95E86" w:rsidRDefault="00C95E86" w:rsidP="00C95E86">
      <w:pPr>
        <w:spacing w:line="300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 xml:space="preserve">   (六)</w:t>
      </w:r>
      <w:r w:rsidRPr="00C95E86">
        <w:rPr>
          <w:rFonts w:ascii="標楷體" w:eastAsia="標楷體" w:hAnsi="標楷體" w:cs="新細明體" w:hint="eastAsia"/>
          <w:kern w:val="0"/>
          <w:szCs w:val="24"/>
        </w:rPr>
        <w:t>拾物不送招領據為己有，經查不具悔意者。</w:t>
      </w:r>
    </w:p>
    <w:p w:rsidR="00C95E86" w:rsidRPr="00C95E86" w:rsidRDefault="00C95E86" w:rsidP="00C95E86">
      <w:pPr>
        <w:spacing w:line="300" w:lineRule="exact"/>
        <w:jc w:val="both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 xml:space="preserve">   (七)校內外</w:t>
      </w:r>
      <w:r w:rsidRPr="00C95E86">
        <w:rPr>
          <w:rFonts w:ascii="標楷體" w:eastAsia="標楷體" w:hAnsi="標楷體" w:cs="Times New Roman" w:hint="eastAsia"/>
          <w:kern w:val="0"/>
          <w:szCs w:val="24"/>
        </w:rPr>
        <w:t>聚眾滋事或圍觀助長聲勢者。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 xml:space="preserve">   (八)</w:t>
      </w:r>
      <w:r w:rsidRPr="00C95E86">
        <w:rPr>
          <w:rFonts w:ascii="標楷體" w:eastAsia="標楷體" w:hAnsi="標楷體" w:cs="Times New Roman" w:hint="eastAsia"/>
          <w:kern w:val="0"/>
          <w:szCs w:val="24"/>
        </w:rPr>
        <w:t>偷竊同學、師長及學校財物，行為情節嚴重者。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 xml:space="preserve">   (九)</w:t>
      </w:r>
      <w:r w:rsidRPr="00C95E86">
        <w:rPr>
          <w:rFonts w:ascii="標楷體" w:eastAsia="標楷體" w:hAnsi="標楷體" w:cs="Times New Roman" w:hint="eastAsia"/>
          <w:kern w:val="0"/>
          <w:szCs w:val="24"/>
        </w:rPr>
        <w:t>社群網路及公眾場合(含校內)發表不當文字、語言、圖片、影片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kern w:val="0"/>
          <w:szCs w:val="24"/>
        </w:rPr>
        <w:t xml:space="preserve">       等，以直接及影射侮辱同學、師長具有悔意者。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kern w:val="0"/>
          <w:szCs w:val="24"/>
        </w:rPr>
        <w:t xml:space="preserve">   (十)在校內外吸菸、飲酒、賭博、嚼食檳榔，有損校譽者。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細明體_HKSCS"/>
          <w:szCs w:val="24"/>
        </w:rPr>
      </w:pPr>
      <w:r w:rsidRPr="00C95E86">
        <w:rPr>
          <w:rFonts w:ascii="標楷體" w:eastAsia="標楷體" w:hAnsi="標楷體" w:cs="細明體_HKSCS" w:hint="eastAsia"/>
          <w:szCs w:val="24"/>
        </w:rPr>
        <w:t xml:space="preserve">   (十一)</w:t>
      </w:r>
      <w:r w:rsidRPr="00C95E86">
        <w:rPr>
          <w:rFonts w:ascii="標楷體" w:eastAsia="標楷體" w:hAnsi="標楷體" w:cs="Times New Roman" w:hint="eastAsia"/>
          <w:szCs w:val="24"/>
        </w:rPr>
        <w:t>冒用或偽造文書、塗改文書、文件者。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細明體_HKSCS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 xml:space="preserve">   (十二)</w:t>
      </w:r>
      <w:r w:rsidRPr="00C95E86">
        <w:rPr>
          <w:rFonts w:ascii="標楷體" w:eastAsia="標楷體" w:hAnsi="標楷體" w:cs="Times New Roman" w:hint="eastAsia"/>
          <w:kern w:val="0"/>
          <w:szCs w:val="24"/>
        </w:rPr>
        <w:t>出入政府公告之未滿18歲之公共場所，經查屬實</w:t>
      </w:r>
      <w:r w:rsidRPr="00C95E86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FF6910" w:rsidRDefault="00C95E86" w:rsidP="00FF6910">
      <w:pPr>
        <w:spacing w:line="300" w:lineRule="exact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 (十三)</w:t>
      </w:r>
      <w:r w:rsidR="00FF6910" w:rsidRPr="00FF6910">
        <w:rPr>
          <w:rFonts w:ascii="標楷體" w:eastAsia="標楷體" w:hAnsi="標楷體" w:cs="Times New Roman" w:hint="eastAsia"/>
          <w:szCs w:val="24"/>
        </w:rPr>
        <w:t>經本校性別平等委員會調查</w:t>
      </w:r>
      <w:r w:rsidR="0056504E">
        <w:rPr>
          <w:rFonts w:ascii="標楷體" w:eastAsia="標楷體" w:hAnsi="標楷體" w:cs="Times New Roman" w:hint="eastAsia"/>
          <w:szCs w:val="24"/>
        </w:rPr>
        <w:t>確認</w:t>
      </w:r>
      <w:bookmarkStart w:id="0" w:name="_GoBack"/>
      <w:bookmarkEnd w:id="0"/>
      <w:r w:rsidR="00FF6910" w:rsidRPr="00FF6910">
        <w:rPr>
          <w:rFonts w:ascii="標楷體" w:eastAsia="標楷體" w:hAnsi="標楷體" w:cs="Times New Roman" w:hint="eastAsia"/>
          <w:szCs w:val="24"/>
        </w:rPr>
        <w:t>有性侵害屬實者(未滿18歲學生間</w:t>
      </w:r>
      <w:r w:rsidR="00FF6910">
        <w:rPr>
          <w:rFonts w:ascii="標楷體" w:eastAsia="標楷體" w:hAnsi="標楷體" w:cs="Times New Roman" w:hint="eastAsia"/>
          <w:szCs w:val="24"/>
        </w:rPr>
        <w:t xml:space="preserve"> </w:t>
      </w:r>
    </w:p>
    <w:p w:rsidR="00C95E86" w:rsidRPr="00C95E86" w:rsidRDefault="00FF6910" w:rsidP="00FF6910">
      <w:pPr>
        <w:spacing w:line="300" w:lineRule="exact"/>
        <w:rPr>
          <w:rFonts w:ascii="標楷體" w:eastAsia="標楷體" w:hAnsi="標楷體" w:cs="細明體_HKSCS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</w:t>
      </w:r>
      <w:r w:rsidRPr="00FF6910">
        <w:rPr>
          <w:rFonts w:ascii="標楷體" w:eastAsia="標楷體" w:hAnsi="標楷體" w:cs="Times New Roman" w:hint="eastAsia"/>
          <w:szCs w:val="24"/>
        </w:rPr>
        <w:t>合意發生刑法第227條之行為者，不再此限)。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 xml:space="preserve">   (十四)有威脅、恐嚇、勒索行為，經查屬實者。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kern w:val="0"/>
          <w:szCs w:val="24"/>
        </w:rPr>
        <w:t xml:space="preserve">   (十五)對同學有教育部霸凌規定中任何一項霸凌方式，經調查有具體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細明體_HKSCS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kern w:val="0"/>
          <w:szCs w:val="24"/>
        </w:rPr>
        <w:t xml:space="preserve">         事項，情節嚴重者。</w:t>
      </w:r>
    </w:p>
    <w:p w:rsidR="00C95E86" w:rsidRPr="00C95E86" w:rsidRDefault="00C95E86" w:rsidP="00C95E86">
      <w:pPr>
        <w:spacing w:line="300" w:lineRule="exact"/>
        <w:ind w:left="794" w:hanging="794"/>
        <w:rPr>
          <w:rFonts w:ascii="標楷體" w:eastAsia="標楷體" w:hAnsi="標楷體" w:cs="Times New Roman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>十二</w:t>
      </w:r>
      <w:r w:rsidRPr="00C95E86">
        <w:rPr>
          <w:rFonts w:ascii="標楷體" w:eastAsia="標楷體" w:hAnsi="標楷體" w:cs="新細明體" w:hint="eastAsia"/>
          <w:kern w:val="0"/>
          <w:szCs w:val="24"/>
        </w:rPr>
        <w:t>、有下列事蹟之一</w:t>
      </w:r>
      <w:r w:rsidRPr="00C95E86">
        <w:rPr>
          <w:rFonts w:ascii="標楷體" w:eastAsia="標楷體" w:hAnsi="標楷體" w:cs="Times New Roman" w:hint="eastAsia"/>
          <w:kern w:val="0"/>
          <w:szCs w:val="24"/>
        </w:rPr>
        <w:t>，經「學生獎懲委員會」議決，簽請校長核定，</w:t>
      </w:r>
    </w:p>
    <w:p w:rsidR="00C95E86" w:rsidRPr="00C95E86" w:rsidRDefault="00C95E86" w:rsidP="00C95E86">
      <w:pPr>
        <w:spacing w:line="300" w:lineRule="exact"/>
        <w:ind w:left="794" w:hanging="794"/>
        <w:rPr>
          <w:rFonts w:ascii="標楷體" w:eastAsia="標楷體" w:hAnsi="標楷體" w:cs="新細明體"/>
          <w:kern w:val="0"/>
          <w:szCs w:val="24"/>
        </w:rPr>
      </w:pPr>
      <w:r w:rsidRPr="00C95E86">
        <w:rPr>
          <w:rFonts w:ascii="標楷體" w:eastAsia="標楷體" w:hAnsi="標楷體" w:cs="Times New Roman" w:hint="eastAsia"/>
          <w:kern w:val="0"/>
          <w:szCs w:val="24"/>
        </w:rPr>
        <w:t xml:space="preserve">      予以記三大過</w:t>
      </w:r>
      <w:r w:rsidRPr="00C95E86">
        <w:rPr>
          <w:rFonts w:ascii="標楷體" w:eastAsia="標楷體" w:hAnsi="標楷體" w:cs="新細明體" w:hint="eastAsia"/>
          <w:kern w:val="0"/>
          <w:szCs w:val="24"/>
        </w:rPr>
        <w:t>：</w:t>
      </w:r>
    </w:p>
    <w:p w:rsidR="00C95E86" w:rsidRPr="00C95E86" w:rsidRDefault="00C95E86" w:rsidP="00C95E86">
      <w:pPr>
        <w:pStyle w:val="a7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t>違反調整為第十一條第三款、第五款、第七款、第八款、第九款、第十</w:t>
      </w:r>
    </w:p>
    <w:p w:rsidR="00C95E86" w:rsidRPr="00C95E86" w:rsidRDefault="00C95E86" w:rsidP="00C95E86">
      <w:pPr>
        <w:pStyle w:val="a7"/>
        <w:spacing w:line="300" w:lineRule="exact"/>
        <w:ind w:leftChars="0" w:left="840"/>
        <w:rPr>
          <w:rFonts w:ascii="標楷體" w:eastAsia="標楷體" w:hAnsi="標楷體" w:cs="新細明體"/>
          <w:szCs w:val="24"/>
        </w:rPr>
      </w:pPr>
      <w:r w:rsidRPr="00C95E86">
        <w:rPr>
          <w:rFonts w:ascii="標楷體" w:eastAsia="標楷體" w:hAnsi="標楷體" w:cs="Times New Roman" w:hint="eastAsia"/>
          <w:szCs w:val="24"/>
        </w:rPr>
        <w:lastRenderedPageBreak/>
        <w:t>二款、第十四款、第</w:t>
      </w:r>
      <w:r w:rsidR="00765C4D">
        <w:rPr>
          <w:rFonts w:ascii="標楷體" w:eastAsia="標楷體" w:hAnsi="標楷體" w:cs="Times New Roman" w:hint="eastAsia"/>
          <w:szCs w:val="24"/>
        </w:rPr>
        <w:t>十</w:t>
      </w:r>
      <w:r w:rsidRPr="00C95E86">
        <w:rPr>
          <w:rFonts w:ascii="標楷體" w:eastAsia="標楷體" w:hAnsi="標楷體" w:cs="Times New Roman" w:hint="eastAsia"/>
          <w:szCs w:val="24"/>
        </w:rPr>
        <w:t>五款；經勸導後，仍屢犯上述條款者。</w:t>
      </w:r>
      <w:r w:rsidRPr="00C95E86">
        <w:rPr>
          <w:rFonts w:ascii="標楷體" w:eastAsia="標楷體" w:hAnsi="標楷體" w:cs="新細明體" w:hint="eastAsia"/>
          <w:szCs w:val="24"/>
        </w:rPr>
        <w:t xml:space="preserve"> </w:t>
      </w:r>
    </w:p>
    <w:p w:rsidR="00C95E86" w:rsidRPr="00C95E86" w:rsidRDefault="00C95E86" w:rsidP="00C95E86">
      <w:pPr>
        <w:pStyle w:val="a7"/>
        <w:numPr>
          <w:ilvl w:val="0"/>
          <w:numId w:val="5"/>
        </w:numPr>
        <w:spacing w:line="300" w:lineRule="exact"/>
        <w:ind w:leftChars="0"/>
        <w:jc w:val="both"/>
        <w:rPr>
          <w:rFonts w:ascii="標楷體" w:eastAsia="標楷體" w:hAnsi="標楷體" w:cs="新細明體"/>
          <w:szCs w:val="24"/>
        </w:rPr>
      </w:pPr>
      <w:r w:rsidRPr="00C95E86">
        <w:rPr>
          <w:rFonts w:ascii="標楷體" w:eastAsia="標楷體" w:hAnsi="標楷體" w:cs="新細明體" w:hint="eastAsia"/>
          <w:szCs w:val="24"/>
        </w:rPr>
        <w:t>屢次公然發表不當文字、言論污辱同學、師長，經相關輔導及處分後，</w:t>
      </w:r>
    </w:p>
    <w:p w:rsidR="00C95E86" w:rsidRPr="00C95E86" w:rsidRDefault="00C95E86" w:rsidP="00C95E86">
      <w:pPr>
        <w:pStyle w:val="a7"/>
        <w:spacing w:line="300" w:lineRule="exact"/>
        <w:ind w:leftChars="0" w:left="840"/>
        <w:jc w:val="both"/>
        <w:rPr>
          <w:rFonts w:ascii="標楷體" w:eastAsia="標楷體" w:hAnsi="標楷體" w:cs="Times New Roman"/>
          <w:szCs w:val="24"/>
        </w:rPr>
      </w:pPr>
      <w:r w:rsidRPr="00C95E86">
        <w:rPr>
          <w:rFonts w:ascii="標楷體" w:eastAsia="標楷體" w:hAnsi="標楷體" w:cs="新細明體" w:hint="eastAsia"/>
          <w:szCs w:val="24"/>
        </w:rPr>
        <w:t>仍依然故我不聽相關勸導者。</w:t>
      </w:r>
    </w:p>
    <w:p w:rsidR="00C95E86" w:rsidRPr="00C95E86" w:rsidRDefault="00C95E86" w:rsidP="00C95E86">
      <w:pPr>
        <w:pStyle w:val="a7"/>
        <w:numPr>
          <w:ilvl w:val="0"/>
          <w:numId w:val="5"/>
        </w:numPr>
        <w:spacing w:line="300" w:lineRule="exact"/>
        <w:ind w:leftChars="0"/>
        <w:rPr>
          <w:rFonts w:ascii="標楷體" w:eastAsia="標楷體" w:hAnsi="標楷體" w:cs="新細明體"/>
          <w:szCs w:val="24"/>
        </w:rPr>
      </w:pPr>
      <w:r w:rsidRPr="00C95E86">
        <w:rPr>
          <w:rFonts w:ascii="標楷體" w:eastAsia="標楷體" w:hAnsi="標楷體" w:cs="新細明體" w:hint="eastAsia"/>
          <w:szCs w:val="24"/>
        </w:rPr>
        <w:t>在校內公然販賣或施用毒品危害防制條例內相關物品，經校內人員舉</w:t>
      </w:r>
    </w:p>
    <w:p w:rsidR="00C95E86" w:rsidRPr="00C95E86" w:rsidRDefault="00C95E86" w:rsidP="00C95E86">
      <w:pPr>
        <w:pStyle w:val="a7"/>
        <w:spacing w:line="300" w:lineRule="exact"/>
        <w:ind w:leftChars="0" w:left="840"/>
        <w:rPr>
          <w:rFonts w:ascii="標楷體" w:eastAsia="標楷體" w:hAnsi="標楷體" w:cs="新細明體"/>
          <w:szCs w:val="24"/>
        </w:rPr>
      </w:pPr>
      <w:r w:rsidRPr="00C95E86">
        <w:rPr>
          <w:rFonts w:ascii="標楷體" w:eastAsia="標楷體" w:hAnsi="標楷體" w:cs="新細明體" w:hint="eastAsia"/>
          <w:szCs w:val="24"/>
        </w:rPr>
        <w:t>發，查證屬實者。</w:t>
      </w:r>
    </w:p>
    <w:p w:rsidR="00C95E86" w:rsidRDefault="00C95E86" w:rsidP="00C95E86">
      <w:pPr>
        <w:spacing w:line="300" w:lineRule="exac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(四)</w:t>
      </w:r>
      <w:r w:rsidRPr="00C95E86">
        <w:rPr>
          <w:rFonts w:ascii="標楷體" w:eastAsia="標楷體" w:hAnsi="標楷體" w:cs="新細明體" w:hint="eastAsia"/>
          <w:szCs w:val="24"/>
        </w:rPr>
        <w:t>學生校外行為，經大眾媒體報導，影響本校校譽，造成大眾觀感負面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 xml:space="preserve">       </w:t>
      </w:r>
      <w:r w:rsidRPr="00C95E86">
        <w:rPr>
          <w:rFonts w:ascii="標楷體" w:eastAsia="標楷體" w:hAnsi="標楷體" w:cs="新細明體" w:hint="eastAsia"/>
          <w:szCs w:val="24"/>
        </w:rPr>
        <w:t>者。</w:t>
      </w:r>
    </w:p>
    <w:p w:rsidR="00C95E86" w:rsidRPr="00C95E86" w:rsidRDefault="00C95E86" w:rsidP="00C95E86">
      <w:pPr>
        <w:spacing w:line="300" w:lineRule="exact"/>
        <w:ind w:leftChars="1" w:left="679" w:hangingChars="282" w:hanging="677"/>
        <w:rPr>
          <w:rFonts w:ascii="標楷體" w:eastAsia="標楷體" w:hAnsi="標楷體" w:cs="新細明體"/>
          <w:kern w:val="0"/>
          <w:szCs w:val="24"/>
        </w:rPr>
      </w:pPr>
      <w:r w:rsidRPr="00C95E86">
        <w:rPr>
          <w:rFonts w:ascii="標楷體" w:eastAsia="標楷體" w:hAnsi="標楷體" w:cs="新細明體" w:hint="eastAsia"/>
          <w:kern w:val="0"/>
          <w:szCs w:val="24"/>
        </w:rPr>
        <w:t>十三、有關學生獎懲，全校教職員工均有提供參考資料之權利與義務。嘉獎、小功、警告、小過，由學務處核定後通知導師、輔導教官加強輔導；大功、大過應會知導師、輔導教官並轉介、輔導教師簽註意見後，經獎懲委員會決議，簽請校長核定。</w:t>
      </w:r>
    </w:p>
    <w:p w:rsidR="00C95E86" w:rsidRDefault="00C95E86" w:rsidP="00C95E86">
      <w:pPr>
        <w:spacing w:line="300" w:lineRule="exact"/>
        <w:rPr>
          <w:rFonts w:ascii="標楷體" w:eastAsia="標楷體" w:hAnsi="標楷體" w:cs="細明體_HKSCS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>十四、功過得依換算予以相抵，如已轉換學習環境者，離校時功過均予消滅。</w:t>
      </w:r>
    </w:p>
    <w:p w:rsidR="00C95E86" w:rsidRDefault="00C95E86" w:rsidP="00C95E86">
      <w:pPr>
        <w:spacing w:line="300" w:lineRule="exact"/>
        <w:rPr>
          <w:rFonts w:ascii="標楷體" w:eastAsia="標楷體" w:hAnsi="標楷體" w:cs="細明體_HKSCS"/>
          <w:kern w:val="0"/>
          <w:szCs w:val="24"/>
        </w:rPr>
      </w:pPr>
      <w:r>
        <w:rPr>
          <w:rFonts w:ascii="標楷體" w:eastAsia="標楷體" w:hAnsi="標楷體" w:cs="細明體_HKSCS" w:hint="eastAsia"/>
          <w:kern w:val="0"/>
          <w:szCs w:val="24"/>
        </w:rPr>
        <w:t xml:space="preserve">      </w:t>
      </w:r>
      <w:r w:rsidRPr="00C95E86">
        <w:rPr>
          <w:rFonts w:ascii="標楷體" w:eastAsia="標楷體" w:hAnsi="標楷體" w:cs="細明體_HKSCS" w:hint="eastAsia"/>
          <w:kern w:val="0"/>
          <w:szCs w:val="24"/>
        </w:rPr>
        <w:t>另凡懲罰累計滿三大過者，得以實施德行輔導一次（三天）相抵，以此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細明體_HKSCS"/>
          <w:kern w:val="0"/>
          <w:szCs w:val="24"/>
        </w:rPr>
      </w:pPr>
      <w:r>
        <w:rPr>
          <w:rFonts w:ascii="標楷體" w:eastAsia="標楷體" w:hAnsi="標楷體" w:cs="細明體_HKSCS" w:hint="eastAsia"/>
          <w:kern w:val="0"/>
          <w:szCs w:val="24"/>
        </w:rPr>
        <w:t xml:space="preserve">      </w:t>
      </w:r>
      <w:r w:rsidRPr="00C95E86">
        <w:rPr>
          <w:rFonts w:ascii="標楷體" w:eastAsia="標楷體" w:hAnsi="標楷體" w:cs="細明體_HKSCS" w:hint="eastAsia"/>
          <w:kern w:val="0"/>
          <w:szCs w:val="24"/>
        </w:rPr>
        <w:t>類推。</w:t>
      </w:r>
    </w:p>
    <w:p w:rsidR="00C95E86" w:rsidRDefault="00C95E86" w:rsidP="00C95E86">
      <w:pPr>
        <w:spacing w:line="300" w:lineRule="exact"/>
        <w:rPr>
          <w:rFonts w:ascii="標楷體" w:eastAsia="標楷體" w:hAnsi="標楷體" w:cs="細明體_HKSCS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>十五、有關德行輔導之實施，於每學期期末獎懲委員會提列檢討後，依計畫執</w:t>
      </w:r>
    </w:p>
    <w:p w:rsidR="00C95E86" w:rsidRDefault="00C95E86" w:rsidP="00C95E86">
      <w:pPr>
        <w:spacing w:line="300" w:lineRule="exact"/>
        <w:rPr>
          <w:rFonts w:ascii="標楷體" w:eastAsia="標楷體" w:hAnsi="標楷體" w:cs="細明體_HKSCS"/>
          <w:kern w:val="0"/>
          <w:szCs w:val="24"/>
        </w:rPr>
      </w:pPr>
      <w:r>
        <w:rPr>
          <w:rFonts w:ascii="標楷體" w:eastAsia="標楷體" w:hAnsi="標楷體" w:cs="細明體_HKSCS" w:hint="eastAsia"/>
          <w:kern w:val="0"/>
          <w:szCs w:val="24"/>
        </w:rPr>
        <w:t xml:space="preserve">      </w:t>
      </w:r>
      <w:r w:rsidRPr="00C95E86">
        <w:rPr>
          <w:rFonts w:ascii="標楷體" w:eastAsia="標楷體" w:hAnsi="標楷體" w:cs="細明體_HKSCS" w:hint="eastAsia"/>
          <w:kern w:val="0"/>
          <w:szCs w:val="24"/>
        </w:rPr>
        <w:t>行。導師亦可依學生期中之表現，雖未達應德行輔導標準，認仍須予以</w:t>
      </w:r>
    </w:p>
    <w:p w:rsidR="00C95E86" w:rsidRPr="00C95E86" w:rsidRDefault="00C95E86" w:rsidP="00C95E86">
      <w:pPr>
        <w:spacing w:line="300" w:lineRule="exact"/>
        <w:rPr>
          <w:rFonts w:ascii="標楷體" w:eastAsia="標楷體" w:hAnsi="標楷體" w:cs="細明體_HKSCS"/>
          <w:kern w:val="0"/>
          <w:szCs w:val="24"/>
        </w:rPr>
      </w:pPr>
      <w:r>
        <w:rPr>
          <w:rFonts w:ascii="標楷體" w:eastAsia="標楷體" w:hAnsi="標楷體" w:cs="細明體_HKSCS" w:hint="eastAsia"/>
          <w:kern w:val="0"/>
          <w:szCs w:val="24"/>
        </w:rPr>
        <w:t xml:space="preserve">      </w:t>
      </w:r>
      <w:r w:rsidRPr="00C95E86">
        <w:rPr>
          <w:rFonts w:ascii="標楷體" w:eastAsia="標楷體" w:hAnsi="標楷體" w:cs="細明體_HKSCS" w:hint="eastAsia"/>
          <w:kern w:val="0"/>
          <w:szCs w:val="24"/>
        </w:rPr>
        <w:t>德行輔導要求時，仍可於會中提報實施。</w:t>
      </w:r>
    </w:p>
    <w:p w:rsidR="00C95E86" w:rsidRPr="00C95E86" w:rsidRDefault="00C95E86" w:rsidP="00C95E86">
      <w:pPr>
        <w:spacing w:line="300" w:lineRule="exact"/>
        <w:ind w:left="720" w:hangingChars="300" w:hanging="720"/>
        <w:rPr>
          <w:rFonts w:ascii="標楷體" w:eastAsia="標楷體" w:hAnsi="標楷體" w:cs="細明體_HKSCS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>十六、學生之獎懲均應隨時列舉事實，通知其家長，並於學期（年）結束時，填入學生德行評量表格內。</w:t>
      </w:r>
    </w:p>
    <w:p w:rsidR="00C95E86" w:rsidRPr="00C95E86" w:rsidRDefault="00C95E86" w:rsidP="00C95E86">
      <w:pPr>
        <w:spacing w:line="300" w:lineRule="exact"/>
        <w:ind w:left="720" w:hangingChars="300" w:hanging="720"/>
        <w:rPr>
          <w:rFonts w:ascii="標楷體" w:eastAsia="標楷體" w:hAnsi="標楷體" w:cs="細明體_HKSCS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>十七、學生因違反重大校規而超出本辦法規定以外者，得召開獎懲委員會會議，將決議簽請校長特別處理之。</w:t>
      </w:r>
    </w:p>
    <w:p w:rsidR="00C95E86" w:rsidRPr="00C95E86" w:rsidRDefault="00C95E86" w:rsidP="00C95E86">
      <w:pPr>
        <w:spacing w:line="300" w:lineRule="exact"/>
        <w:ind w:left="720" w:hangingChars="300" w:hanging="720"/>
        <w:rPr>
          <w:rFonts w:ascii="標楷體" w:eastAsia="標楷體" w:hAnsi="標楷體" w:cs="細明體_HKSCS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>十八、為鼓勵學生改過自新，行善銷過、改過銷過及懲罰存記實施要點另訂之。</w:t>
      </w:r>
    </w:p>
    <w:p w:rsidR="00C95E86" w:rsidRPr="00C95E86" w:rsidRDefault="00C95E86" w:rsidP="00C95E86">
      <w:pPr>
        <w:spacing w:line="300" w:lineRule="exact"/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>十九、為懲處建議前，應予學生陳述與申辯之機會。懲處之決定，應以書面（獎懲通知書）記載懲處事實、理由及依據，並附記救濟方法、期間即受理機關等事項，函知當事人。為重大之懲處，必要時並得函請其監護人配合輔導事宜。</w:t>
      </w:r>
    </w:p>
    <w:p w:rsidR="00C95E86" w:rsidRPr="00C95E86" w:rsidRDefault="00C95E86" w:rsidP="00C95E86">
      <w:pPr>
        <w:spacing w:line="300" w:lineRule="exact"/>
        <w:ind w:left="720" w:hangingChars="300" w:hanging="720"/>
        <w:rPr>
          <w:rFonts w:ascii="標楷體" w:eastAsia="標楷體" w:hAnsi="標楷體" w:cs="細明體_HKSCS"/>
          <w:kern w:val="0"/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>二十、學生或法定代理人、監護人於送達獎懲通知書次日起三十日內，如有不服者，得依本校學生申訴案件處理辦法，向本校學生申訴評議委員會提請申訴。</w:t>
      </w:r>
    </w:p>
    <w:p w:rsidR="008C6094" w:rsidRPr="00C95E86" w:rsidRDefault="00C95E86" w:rsidP="00C95E86">
      <w:pPr>
        <w:spacing w:line="300" w:lineRule="exact"/>
        <w:rPr>
          <w:szCs w:val="24"/>
        </w:rPr>
      </w:pPr>
      <w:r w:rsidRPr="00C95E86">
        <w:rPr>
          <w:rFonts w:ascii="標楷體" w:eastAsia="標楷體" w:hAnsi="標楷體" w:cs="細明體_HKSCS" w:hint="eastAsia"/>
          <w:kern w:val="0"/>
          <w:szCs w:val="24"/>
        </w:rPr>
        <w:t>二一、本辦法經校務會議討論通過後實施，修正時亦同</w:t>
      </w:r>
    </w:p>
    <w:sectPr w:rsidR="008C6094" w:rsidRPr="00C95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A0" w:rsidRDefault="00767DA0" w:rsidP="00C95E86">
      <w:r>
        <w:separator/>
      </w:r>
    </w:p>
  </w:endnote>
  <w:endnote w:type="continuationSeparator" w:id="0">
    <w:p w:rsidR="00767DA0" w:rsidRDefault="00767DA0" w:rsidP="00C9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A0" w:rsidRDefault="00767DA0" w:rsidP="00C95E86">
      <w:r>
        <w:separator/>
      </w:r>
    </w:p>
  </w:footnote>
  <w:footnote w:type="continuationSeparator" w:id="0">
    <w:p w:rsidR="00767DA0" w:rsidRDefault="00767DA0" w:rsidP="00C95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5EC"/>
    <w:multiLevelType w:val="hybridMultilevel"/>
    <w:tmpl w:val="433CBAF0"/>
    <w:lvl w:ilvl="0" w:tplc="A440A3C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D4036E9"/>
    <w:multiLevelType w:val="hybridMultilevel"/>
    <w:tmpl w:val="5480222C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C6747"/>
    <w:multiLevelType w:val="hybridMultilevel"/>
    <w:tmpl w:val="00FE8532"/>
    <w:lvl w:ilvl="0" w:tplc="E750735C">
      <w:start w:val="10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A67670"/>
    <w:multiLevelType w:val="hybridMultilevel"/>
    <w:tmpl w:val="28C8C810"/>
    <w:lvl w:ilvl="0" w:tplc="A2004CD6">
      <w:start w:val="1"/>
      <w:numFmt w:val="taiwaneseCountingThousand"/>
      <w:lvlText w:val="(%1)"/>
      <w:lvlJc w:val="left"/>
      <w:pPr>
        <w:ind w:left="675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" w15:restartNumberingAfterBreak="0">
    <w:nsid w:val="631E47E7"/>
    <w:multiLevelType w:val="hybridMultilevel"/>
    <w:tmpl w:val="07189000"/>
    <w:lvl w:ilvl="0" w:tplc="746004DE">
      <w:start w:val="1"/>
      <w:numFmt w:val="taiwaneseCountingThousand"/>
      <w:lvlText w:val="(%1)"/>
      <w:lvlJc w:val="left"/>
      <w:pPr>
        <w:ind w:left="6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3"/>
    <w:rsid w:val="000058A2"/>
    <w:rsid w:val="00167128"/>
    <w:rsid w:val="0019130C"/>
    <w:rsid w:val="001C02F2"/>
    <w:rsid w:val="003166A8"/>
    <w:rsid w:val="00357B64"/>
    <w:rsid w:val="0056504E"/>
    <w:rsid w:val="00765C4D"/>
    <w:rsid w:val="00767DA0"/>
    <w:rsid w:val="0086110F"/>
    <w:rsid w:val="008C6094"/>
    <w:rsid w:val="00A81223"/>
    <w:rsid w:val="00BF3D05"/>
    <w:rsid w:val="00C52816"/>
    <w:rsid w:val="00C95E86"/>
    <w:rsid w:val="00D15E20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9913D2-9A9F-472A-9754-3AD7637A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5E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5E86"/>
    <w:rPr>
      <w:sz w:val="20"/>
      <w:szCs w:val="20"/>
    </w:rPr>
  </w:style>
  <w:style w:type="paragraph" w:styleId="a7">
    <w:name w:val="List Paragraph"/>
    <w:basedOn w:val="a"/>
    <w:uiPriority w:val="34"/>
    <w:qFormat/>
    <w:rsid w:val="00C95E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2023-02-01T09:00:00Z</dcterms:created>
  <dcterms:modified xsi:type="dcterms:W3CDTF">2023-02-13T06:51:00Z</dcterms:modified>
</cp:coreProperties>
</file>