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bookmarkStart w:id="0" w:name="_GoBack"/>
      <w:bookmarkEnd w:id="0"/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752B14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學年度第</w:t>
      </w:r>
      <w:r w:rsidR="000577E3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B52FBD">
        <w:rPr>
          <w:rFonts w:eastAsia="標楷體" w:hint="eastAsia"/>
          <w:sz w:val="28"/>
        </w:rPr>
        <w:t>日語聽講練習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B52FBD">
        <w:rPr>
          <w:rFonts w:eastAsia="標楷體" w:hint="eastAsia"/>
          <w:sz w:val="28"/>
        </w:rPr>
        <w:t xml:space="preserve">      </w:t>
      </w:r>
      <w:r>
        <w:rPr>
          <w:rFonts w:eastAsia="標楷體" w:hint="eastAsia"/>
          <w:sz w:val="28"/>
        </w:rPr>
        <w:t>適用科別：</w:t>
      </w:r>
      <w:r w:rsidR="00B52FBD">
        <w:rPr>
          <w:rFonts w:eastAsia="標楷體" w:hint="eastAsia"/>
          <w:sz w:val="28"/>
        </w:rPr>
        <w:t>應用外語科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 w:rsidR="00B52FBD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E40F59">
        <w:rPr>
          <w:rFonts w:eastAsia="標楷體" w:hint="eastAsia"/>
          <w:sz w:val="28"/>
        </w:rPr>
        <w:t>二</w:t>
      </w:r>
      <w:r w:rsidR="007E0019">
        <w:rPr>
          <w:rFonts w:eastAsia="標楷體" w:hint="eastAsia"/>
          <w:sz w:val="28"/>
        </w:rPr>
        <w:t>年級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1506AF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旨在</w:t>
      </w:r>
      <w:r w:rsidRPr="005A28AD">
        <w:rPr>
          <w:rFonts w:eastAsia="標楷體" w:hint="eastAsia"/>
          <w:sz w:val="28"/>
        </w:rPr>
        <w:t>訓練學生</w:t>
      </w:r>
      <w:r w:rsidR="003D60D3">
        <w:rPr>
          <w:rFonts w:eastAsia="標楷體" w:hint="eastAsia"/>
          <w:sz w:val="28"/>
        </w:rPr>
        <w:t>提升針對日檢</w:t>
      </w:r>
      <w:r w:rsidR="003D60D3">
        <w:rPr>
          <w:rFonts w:eastAsia="標楷體" w:hint="eastAsia"/>
          <w:sz w:val="28"/>
        </w:rPr>
        <w:t>N4</w:t>
      </w:r>
      <w:r w:rsidR="003D60D3">
        <w:rPr>
          <w:rFonts w:eastAsia="標楷體" w:hint="eastAsia"/>
          <w:sz w:val="28"/>
        </w:rPr>
        <w:t>之聽解能力</w:t>
      </w:r>
      <w:r>
        <w:rPr>
          <w:rFonts w:eastAsia="標楷體" w:hint="eastAsia"/>
          <w:sz w:val="28"/>
        </w:rPr>
        <w:t>。</w:t>
      </w:r>
    </w:p>
    <w:p w:rsidR="00D53FD1" w:rsidRDefault="00D53FD1">
      <w:pPr>
        <w:spacing w:line="0" w:lineRule="atLeast"/>
        <w:rPr>
          <w:rFonts w:eastAsia="標楷體"/>
          <w:sz w:val="20"/>
        </w:rPr>
      </w:pPr>
    </w:p>
    <w:p w:rsidR="00D53FD1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0577E3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7E0019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7E0019">
        <w:rPr>
          <w:rFonts w:eastAsia="標楷體" w:hint="eastAsia"/>
          <w:sz w:val="28"/>
        </w:rPr>
        <w:t>20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50217D">
        <w:trPr>
          <w:cantSplit/>
          <w:trHeight w:hRule="exact" w:val="2960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506AF" w:rsidRDefault="00823E44" w:rsidP="001506AF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1506AF" w:rsidRPr="00CD690A">
              <w:rPr>
                <w:rFonts w:eastAsia="標楷體" w:hint="eastAsia"/>
                <w:sz w:val="28"/>
              </w:rPr>
              <w:t>本學期的</w:t>
            </w:r>
            <w:r w:rsidR="003D60D3">
              <w:rPr>
                <w:rFonts w:eastAsia="標楷體" w:hint="eastAsia"/>
                <w:sz w:val="28"/>
              </w:rPr>
              <w:t>日語聽解練習</w:t>
            </w:r>
            <w:r w:rsidR="001506AF" w:rsidRPr="00CD690A">
              <w:rPr>
                <w:rFonts w:eastAsia="標楷體" w:hint="eastAsia"/>
                <w:sz w:val="28"/>
              </w:rPr>
              <w:t>課程著重於</w:t>
            </w:r>
            <w:r w:rsidR="003D60D3">
              <w:rPr>
                <w:rFonts w:eastAsia="標楷體" w:hint="eastAsia"/>
                <w:sz w:val="28"/>
              </w:rPr>
              <w:t>提升</w:t>
            </w:r>
            <w:r w:rsidR="001506AF" w:rsidRPr="00CD690A">
              <w:rPr>
                <w:rFonts w:eastAsia="標楷體" w:hint="eastAsia"/>
                <w:sz w:val="28"/>
              </w:rPr>
              <w:t>學生</w:t>
            </w:r>
            <w:r w:rsidR="001506AF">
              <w:rPr>
                <w:rFonts w:eastAsia="標楷體" w:hint="eastAsia"/>
                <w:sz w:val="28"/>
              </w:rPr>
              <w:t>對</w:t>
            </w:r>
            <w:r w:rsidR="003D60D3">
              <w:rPr>
                <w:rFonts w:eastAsia="標楷體" w:hint="eastAsia"/>
                <w:sz w:val="28"/>
              </w:rPr>
              <w:t>日檢</w:t>
            </w:r>
            <w:r w:rsidR="003D60D3">
              <w:rPr>
                <w:rFonts w:eastAsia="標楷體" w:hint="eastAsia"/>
                <w:sz w:val="28"/>
              </w:rPr>
              <w:t>N4</w:t>
            </w:r>
            <w:r w:rsidR="003D60D3">
              <w:rPr>
                <w:rFonts w:eastAsia="標楷體" w:hint="eastAsia"/>
                <w:sz w:val="28"/>
              </w:rPr>
              <w:t>聽</w:t>
            </w:r>
            <w:r w:rsidR="00E40F59">
              <w:rPr>
                <w:rFonts w:eastAsia="標楷體" w:hint="eastAsia"/>
                <w:sz w:val="28"/>
              </w:rPr>
              <w:t>與說之技能，以及</w:t>
            </w:r>
            <w:r w:rsidR="00E40F59">
              <w:rPr>
                <w:rFonts w:eastAsia="標楷體" w:hint="eastAsia"/>
                <w:sz w:val="28"/>
              </w:rPr>
              <w:t>N4</w:t>
            </w:r>
            <w:r w:rsidR="00E40F59">
              <w:rPr>
                <w:rFonts w:eastAsia="標楷體" w:hint="eastAsia"/>
                <w:sz w:val="28"/>
              </w:rPr>
              <w:t>應考</w:t>
            </w:r>
            <w:r w:rsidR="003D60D3">
              <w:rPr>
                <w:rFonts w:eastAsia="標楷體" w:hint="eastAsia"/>
                <w:sz w:val="28"/>
              </w:rPr>
              <w:t>對策</w:t>
            </w:r>
            <w:r w:rsidR="001506AF" w:rsidRPr="00CD690A">
              <w:rPr>
                <w:rFonts w:eastAsia="標楷體" w:hint="eastAsia"/>
                <w:sz w:val="28"/>
              </w:rPr>
              <w:t>。</w:t>
            </w:r>
          </w:p>
          <w:p w:rsidR="00D53FD1" w:rsidRDefault="00823E44" w:rsidP="00E40F5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 w:rsidR="00F1470F" w:rsidRPr="00F1470F">
              <w:rPr>
                <w:rFonts w:eastAsia="標楷體" w:hint="eastAsia"/>
                <w:sz w:val="28"/>
              </w:rPr>
              <w:t>課堂除了視聽教學，也提供句型、詞彙及語意等多項模擬測驗，加強日語聽力</w:t>
            </w:r>
            <w:r w:rsidR="00E40F59">
              <w:rPr>
                <w:rFonts w:eastAsia="標楷體" w:hint="eastAsia"/>
                <w:sz w:val="28"/>
              </w:rPr>
              <w:t>和朗讀</w:t>
            </w:r>
            <w:r w:rsidR="00F1470F" w:rsidRPr="00F1470F">
              <w:rPr>
                <w:rFonts w:eastAsia="標楷體" w:hint="eastAsia"/>
                <w:sz w:val="28"/>
              </w:rPr>
              <w:t>訓練。</w:t>
            </w:r>
            <w:r w:rsidR="00E40F59" w:rsidRPr="00E40F59">
              <w:rPr>
                <w:rFonts w:eastAsia="標楷體" w:hint="eastAsia"/>
                <w:sz w:val="28"/>
              </w:rPr>
              <w:t>本</w:t>
            </w:r>
            <w:r w:rsidR="00E40F59">
              <w:rPr>
                <w:rFonts w:eastAsia="標楷體" w:hint="eastAsia"/>
                <w:sz w:val="28"/>
              </w:rPr>
              <w:t>學期</w:t>
            </w:r>
            <w:r w:rsidR="00E40F59" w:rsidRPr="00E40F59">
              <w:rPr>
                <w:rFonts w:eastAsia="標楷體" w:hint="eastAsia"/>
                <w:sz w:val="28"/>
              </w:rPr>
              <w:t>採用的聽力策略</w:t>
            </w:r>
            <w:r w:rsidR="00E40F59">
              <w:rPr>
                <w:rFonts w:eastAsia="標楷體" w:hint="eastAsia"/>
                <w:sz w:val="28"/>
              </w:rPr>
              <w:t>係</w:t>
            </w:r>
            <w:r w:rsidR="00E40F59" w:rsidRPr="00E40F59">
              <w:rPr>
                <w:rFonts w:eastAsia="標楷體" w:hint="eastAsia"/>
                <w:sz w:val="28"/>
              </w:rPr>
              <w:t>根據</w:t>
            </w:r>
            <w:r w:rsidR="00E40F59">
              <w:rPr>
                <w:rFonts w:eastAsia="標楷體" w:hint="eastAsia"/>
                <w:sz w:val="28"/>
              </w:rPr>
              <w:t>日籍專家就</w:t>
            </w:r>
            <w:r w:rsidR="00E40F59">
              <w:rPr>
                <w:rFonts w:eastAsia="標楷體" w:hint="eastAsia"/>
                <w:sz w:val="28"/>
              </w:rPr>
              <w:t>JLPT</w:t>
            </w:r>
            <w:r w:rsidR="00E40F59">
              <w:rPr>
                <w:rFonts w:eastAsia="標楷體" w:hint="eastAsia"/>
                <w:sz w:val="28"/>
              </w:rPr>
              <w:t>之</w:t>
            </w:r>
            <w:r w:rsidR="00E40F59">
              <w:rPr>
                <w:rFonts w:eastAsia="標楷體" w:hint="eastAsia"/>
                <w:sz w:val="28"/>
              </w:rPr>
              <w:t>N4</w:t>
            </w:r>
            <w:r w:rsidR="00E40F59">
              <w:rPr>
                <w:rFonts w:eastAsia="標楷體" w:hint="eastAsia"/>
                <w:sz w:val="28"/>
              </w:rPr>
              <w:t>為範疇，利用循序漸進的方式加以系統化之課程設計。</w:t>
            </w:r>
          </w:p>
        </w:tc>
      </w:tr>
      <w:tr w:rsidR="00D53FD1" w:rsidTr="0050217D">
        <w:trPr>
          <w:cantSplit/>
          <w:trHeight w:hRule="exact" w:val="4821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506AF" w:rsidRPr="001506AF" w:rsidRDefault="001506AF" w:rsidP="001506AF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1506AF">
              <w:rPr>
                <w:rFonts w:eastAsia="標楷體" w:hint="eastAsia"/>
                <w:sz w:val="28"/>
              </w:rPr>
              <w:t>一、</w:t>
            </w:r>
            <w:r w:rsidR="00E40F59">
              <w:rPr>
                <w:rFonts w:eastAsia="標楷體" w:hint="eastAsia"/>
                <w:sz w:val="28"/>
              </w:rPr>
              <w:t>完成課本四大題型之問題</w:t>
            </w:r>
            <w:r w:rsidR="00E40F59">
              <w:rPr>
                <w:rFonts w:eastAsia="標楷體" w:hint="eastAsia"/>
                <w:sz w:val="28"/>
              </w:rPr>
              <w:t>3</w:t>
            </w:r>
          </w:p>
          <w:p w:rsidR="00D53FD1" w:rsidRDefault="001506AF" w:rsidP="00E40F59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1506AF">
              <w:rPr>
                <w:rFonts w:eastAsia="標楷體" w:hint="eastAsia"/>
                <w:sz w:val="28"/>
              </w:rPr>
              <w:t>二、</w:t>
            </w:r>
            <w:r w:rsidR="00E40F59">
              <w:rPr>
                <w:rFonts w:eastAsia="標楷體" w:hint="eastAsia"/>
                <w:sz w:val="28"/>
              </w:rPr>
              <w:t>完成課本四大題型之問題</w:t>
            </w:r>
            <w:r w:rsidR="00E40F59">
              <w:rPr>
                <w:rFonts w:eastAsia="標楷體" w:hint="eastAsia"/>
                <w:sz w:val="28"/>
              </w:rPr>
              <w:t>4</w:t>
            </w:r>
          </w:p>
          <w:p w:rsidR="00E40F59" w:rsidRDefault="00E40F59" w:rsidP="0050217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</w:t>
            </w:r>
            <w:r w:rsidR="0050217D">
              <w:rPr>
                <w:rFonts w:eastAsia="標楷體" w:hint="eastAsia"/>
                <w:sz w:val="28"/>
              </w:rPr>
              <w:t>實施模擬測驗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047AEC" w:rsidRPr="00047AEC" w:rsidRDefault="00047AEC" w:rsidP="00047AEC">
      <w:pPr>
        <w:spacing w:line="400" w:lineRule="exact"/>
        <w:rPr>
          <w:rFonts w:eastAsia="標楷體"/>
          <w:color w:val="33CCCC"/>
          <w:sz w:val="28"/>
          <w:u w:val="single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="00141287" w:rsidRPr="004F3C78">
          <w:rPr>
            <w:rStyle w:val="a3"/>
            <w:rFonts w:eastAsia="標楷體" w:hint="eastAsia"/>
            <w:sz w:val="28"/>
          </w:rPr>
          <w:t>course@tkcvs.tp.edu.tw</w:t>
        </w:r>
      </w:hyperlink>
      <w:r w:rsidR="00141287">
        <w:rPr>
          <w:rFonts w:eastAsia="標楷體" w:hint="eastAsia"/>
          <w:color w:val="FF0000"/>
          <w:sz w:val="28"/>
          <w:u w:val="single"/>
        </w:rPr>
        <w:t xml:space="preserve"> </w:t>
      </w:r>
    </w:p>
    <w:p w:rsidR="00DE230E" w:rsidRDefault="00DE230E" w:rsidP="00047AEC">
      <w:pPr>
        <w:spacing w:line="400" w:lineRule="exact"/>
      </w:pPr>
    </w:p>
    <w:sectPr w:rsidR="00DE230E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44" w:rsidRDefault="00ED2E44" w:rsidP="007E0019">
      <w:r>
        <w:separator/>
      </w:r>
    </w:p>
  </w:endnote>
  <w:endnote w:type="continuationSeparator" w:id="0">
    <w:p w:rsidR="00ED2E44" w:rsidRDefault="00ED2E44" w:rsidP="007E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44" w:rsidRDefault="00ED2E44" w:rsidP="007E0019">
      <w:r>
        <w:separator/>
      </w:r>
    </w:p>
  </w:footnote>
  <w:footnote w:type="continuationSeparator" w:id="0">
    <w:p w:rsidR="00ED2E44" w:rsidRDefault="00ED2E44" w:rsidP="007E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DBAC02F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88670A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FC8DCF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B4CE05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A06F3F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5E479B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78A4CE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6B464E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D96A510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33A0CE2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E02EE54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04CE48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A9E42A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175C74B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F49835F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993AB8A4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F8E2F02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42C4A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47AEC"/>
    <w:rsid w:val="000577E3"/>
    <w:rsid w:val="00141287"/>
    <w:rsid w:val="001506AF"/>
    <w:rsid w:val="001A5740"/>
    <w:rsid w:val="002B42F9"/>
    <w:rsid w:val="003D60D3"/>
    <w:rsid w:val="0050217D"/>
    <w:rsid w:val="00752B14"/>
    <w:rsid w:val="007A201C"/>
    <w:rsid w:val="007E0019"/>
    <w:rsid w:val="00814AC4"/>
    <w:rsid w:val="00823E44"/>
    <w:rsid w:val="00910EE0"/>
    <w:rsid w:val="00A41C08"/>
    <w:rsid w:val="00B52FBD"/>
    <w:rsid w:val="00CD3BDA"/>
    <w:rsid w:val="00D53FD1"/>
    <w:rsid w:val="00DE230E"/>
    <w:rsid w:val="00E40F59"/>
    <w:rsid w:val="00ED2E44"/>
    <w:rsid w:val="00F1470F"/>
    <w:rsid w:val="00F4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7E0019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7E0019"/>
    <w:rPr>
      <w:kern w:val="2"/>
    </w:rPr>
  </w:style>
  <w:style w:type="paragraph" w:styleId="a6">
    <w:name w:val="footer"/>
    <w:basedOn w:val="a"/>
    <w:link w:val="a7"/>
    <w:rsid w:val="007E0019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7E001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7E0019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7E0019"/>
    <w:rPr>
      <w:kern w:val="2"/>
    </w:rPr>
  </w:style>
  <w:style w:type="paragraph" w:styleId="a6">
    <w:name w:val="footer"/>
    <w:basedOn w:val="a"/>
    <w:link w:val="a7"/>
    <w:rsid w:val="007E0019"/>
    <w:pPr>
      <w:tabs>
        <w:tab w:val="center" w:pos="4252"/>
        <w:tab w:val="right" w:pos="8504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7E001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2013-01-24T00:52:00Z</cp:lastPrinted>
  <dcterms:created xsi:type="dcterms:W3CDTF">2013-04-09T06:41:00Z</dcterms:created>
  <dcterms:modified xsi:type="dcterms:W3CDTF">2013-04-09T06:41:00Z</dcterms:modified>
</cp:coreProperties>
</file>