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A4B" w:rsidRPr="006D4A4B" w:rsidRDefault="006D4A4B" w:rsidP="006D4A4B">
      <w:pPr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sz w:val="36"/>
        </w:rPr>
        <w:t>臺北市稻江商職</w:t>
      </w:r>
      <w:r>
        <w:rPr>
          <w:rFonts w:eastAsia="標楷體" w:hint="eastAsia"/>
          <w:b/>
          <w:sz w:val="36"/>
        </w:rPr>
        <w:t>101</w:t>
      </w:r>
      <w:r>
        <w:rPr>
          <w:rFonts w:eastAsia="標楷體" w:hint="eastAsia"/>
          <w:b/>
          <w:sz w:val="36"/>
        </w:rPr>
        <w:t>學年度第</w:t>
      </w:r>
      <w:r>
        <w:rPr>
          <w:rFonts w:eastAsia="標楷體" w:hint="eastAsia"/>
          <w:b/>
          <w:sz w:val="36"/>
        </w:rPr>
        <w:t>2</w:t>
      </w:r>
      <w:r>
        <w:rPr>
          <w:rFonts w:eastAsia="標楷體" w:hint="eastAsia"/>
          <w:b/>
          <w:sz w:val="36"/>
        </w:rPr>
        <w:t>學期教學綱要</w:t>
      </w:r>
    </w:p>
    <w:p w:rsidR="006D4A4B" w:rsidRDefault="006D4A4B" w:rsidP="006D4A4B">
      <w:pPr>
        <w:rPr>
          <w:rFonts w:eastAsia="標楷體"/>
          <w:sz w:val="32"/>
        </w:rPr>
      </w:pP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b/>
          <w:sz w:val="32"/>
        </w:rPr>
        <w:t>科目</w:t>
      </w:r>
      <w:r>
        <w:rPr>
          <w:rFonts w:eastAsia="標楷體"/>
          <w:b/>
          <w:sz w:val="32"/>
        </w:rPr>
        <w:t xml:space="preserve">: </w:t>
      </w:r>
      <w:r>
        <w:rPr>
          <w:rFonts w:ascii="標楷體" w:eastAsia="標楷體" w:hint="eastAsia"/>
          <w:sz w:val="28"/>
          <w:u w:val="single"/>
        </w:rPr>
        <w:t>日文閱讀與翻譯</w:t>
      </w:r>
      <w:r>
        <w:rPr>
          <w:rFonts w:ascii="標楷體" w:eastAsia="MS Mincho" w:hint="eastAsia"/>
          <w:sz w:val="28"/>
          <w:u w:val="single"/>
        </w:rPr>
        <w:t>（</w:t>
      </w:r>
      <w:r w:rsidRPr="005F0B46">
        <w:rPr>
          <w:rFonts w:ascii="標楷體" w:eastAsia="標楷體" w:hAnsi="標楷體" w:hint="eastAsia"/>
          <w:sz w:val="28"/>
          <w:u w:val="single"/>
        </w:rPr>
        <w:t>Ⅱ</w:t>
      </w:r>
      <w:r>
        <w:rPr>
          <w:rFonts w:ascii="標楷體" w:eastAsia="MS Mincho" w:hint="eastAsia"/>
          <w:sz w:val="28"/>
          <w:u w:val="single"/>
        </w:rPr>
        <w:t>）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b/>
          <w:sz w:val="32"/>
        </w:rPr>
        <w:t>適用科別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應日科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b/>
          <w:sz w:val="32"/>
        </w:rPr>
        <w:t>年級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二年級</w:t>
      </w:r>
    </w:p>
    <w:p w:rsidR="006D4A4B" w:rsidRPr="006D4A4B" w:rsidRDefault="006D4A4B" w:rsidP="006D4A4B">
      <w:pPr>
        <w:ind w:left="315"/>
        <w:jc w:val="both"/>
        <w:rPr>
          <w:rFonts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壹</w:t>
      </w:r>
      <w:r>
        <w:rPr>
          <w:rFonts w:ascii="標楷體" w:eastAsia="標楷體"/>
          <w:b/>
          <w:sz w:val="28"/>
        </w:rPr>
        <w:t>)</w:t>
      </w:r>
      <w:r>
        <w:rPr>
          <w:rFonts w:eastAsia="標楷體" w:hint="eastAsia"/>
          <w:b/>
          <w:sz w:val="28"/>
        </w:rPr>
        <w:t>、教學目標</w:t>
      </w:r>
      <w:r>
        <w:rPr>
          <w:rFonts w:eastAsia="標楷體"/>
          <w:b/>
          <w:sz w:val="28"/>
        </w:rPr>
        <w:t xml:space="preserve"> :</w:t>
      </w:r>
    </w:p>
    <w:p w:rsidR="006D4A4B" w:rsidRPr="006D4A4B" w:rsidRDefault="006D4A4B" w:rsidP="006D4A4B">
      <w:pPr>
        <w:numPr>
          <w:ilvl w:val="0"/>
          <w:numId w:val="3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透過與母語的對比說明，讓學習者學習到日語發音的特性，並進而學習到正確的發音與語調。</w:t>
      </w:r>
    </w:p>
    <w:p w:rsidR="006D4A4B" w:rsidRDefault="006D4A4B" w:rsidP="006D4A4B">
      <w:pPr>
        <w:numPr>
          <w:ilvl w:val="0"/>
          <w:numId w:val="3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透過「</w:t>
      </w:r>
      <w:r>
        <w:rPr>
          <w:rFonts w:ascii="標楷體" w:eastAsia="標楷體" w:hint="eastAsia"/>
          <w:b/>
        </w:rPr>
        <w:t>句型練習</w:t>
      </w:r>
      <w:r>
        <w:rPr>
          <w:rFonts w:ascii="標楷體" w:eastAsia="標楷體" w:hint="eastAsia"/>
        </w:rPr>
        <w:t>」、「</w:t>
      </w:r>
      <w:r>
        <w:rPr>
          <w:rFonts w:ascii="標楷體" w:eastAsia="標楷體" w:hint="eastAsia"/>
          <w:b/>
        </w:rPr>
        <w:t>造句練習</w:t>
      </w:r>
      <w:r>
        <w:rPr>
          <w:rFonts w:ascii="標楷體" w:eastAsia="標楷體" w:hint="eastAsia"/>
        </w:rPr>
        <w:t>」、「</w:t>
      </w:r>
      <w:r>
        <w:rPr>
          <w:rFonts w:ascii="標楷體" w:eastAsia="標楷體" w:hint="eastAsia"/>
          <w:b/>
        </w:rPr>
        <w:t>填空練習</w:t>
      </w:r>
      <w:r>
        <w:rPr>
          <w:rFonts w:ascii="標楷體" w:eastAsia="標楷體" w:hint="eastAsia"/>
        </w:rPr>
        <w:t>」、「</w:t>
      </w:r>
      <w:r>
        <w:rPr>
          <w:rFonts w:ascii="標楷體" w:eastAsia="標楷體" w:hint="eastAsia"/>
          <w:b/>
        </w:rPr>
        <w:t>翻譯練習</w:t>
      </w:r>
      <w:r>
        <w:rPr>
          <w:rFonts w:ascii="標楷體" w:eastAsia="標楷體" w:hint="eastAsia"/>
        </w:rPr>
        <w:t>」，</w:t>
      </w:r>
    </w:p>
    <w:p w:rsidR="006D4A4B" w:rsidRPr="006D4A4B" w:rsidRDefault="006D4A4B" w:rsidP="006D4A4B">
      <w:pPr>
        <w:ind w:left="945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讓學習者能對基本句型，有所理解；並進而實際表現應用句型。</w:t>
      </w:r>
    </w:p>
    <w:p w:rsidR="006D4A4B" w:rsidRPr="00B8178B" w:rsidRDefault="006D4A4B" w:rsidP="006D4A4B">
      <w:pPr>
        <w:ind w:leftChars="406" w:left="1454" w:hangingChars="200" w:hanging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三、透過「</w:t>
      </w:r>
      <w:r>
        <w:rPr>
          <w:rFonts w:ascii="標楷體" w:eastAsia="標楷體" w:hint="eastAsia"/>
          <w:b/>
        </w:rPr>
        <w:t>諺語</w:t>
      </w:r>
      <w:r>
        <w:rPr>
          <w:rFonts w:ascii="標楷體" w:eastAsia="標楷體" w:hint="eastAsia"/>
        </w:rPr>
        <w:t>」、「</w:t>
      </w:r>
      <w:r>
        <w:rPr>
          <w:rFonts w:ascii="標楷體" w:eastAsia="標楷體" w:hint="eastAsia"/>
          <w:b/>
        </w:rPr>
        <w:t>小常識</w:t>
      </w:r>
      <w:r>
        <w:rPr>
          <w:rFonts w:ascii="標楷體" w:eastAsia="標楷體" w:hint="eastAsia"/>
        </w:rPr>
        <w:t>」等單元的設計，讓學習者學習到語言與文化間之密切關係。</w:t>
      </w:r>
    </w:p>
    <w:p w:rsidR="006D4A4B" w:rsidRPr="006D4A4B" w:rsidRDefault="006D4A4B" w:rsidP="006D4A4B">
      <w:pPr>
        <w:ind w:left="315"/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貳</w:t>
      </w:r>
      <w:r>
        <w:rPr>
          <w:rFonts w:ascii="標楷體" w:eastAsia="標楷體"/>
          <w:b/>
          <w:sz w:val="28"/>
        </w:rPr>
        <w:t>)</w:t>
      </w:r>
      <w:r>
        <w:rPr>
          <w:rFonts w:ascii="標楷體" w:eastAsia="標楷體" w:hint="eastAsia"/>
          <w:b/>
          <w:sz w:val="28"/>
        </w:rPr>
        <w:t>、時間分配</w:t>
      </w:r>
      <w:r>
        <w:rPr>
          <w:rFonts w:ascii="標楷體" w:eastAsia="標楷體"/>
          <w:b/>
          <w:sz w:val="28"/>
        </w:rPr>
        <w:t xml:space="preserve"> :</w:t>
      </w:r>
    </w:p>
    <w:p w:rsidR="006D4A4B" w:rsidRPr="006D4A4B" w:rsidRDefault="006D4A4B" w:rsidP="006D4A4B">
      <w:pPr>
        <w:ind w:left="315"/>
        <w:jc w:val="both"/>
        <w:rPr>
          <w:rFonts w:ascii="標楷體" w:eastAsia="標楷體"/>
        </w:rPr>
      </w:pPr>
      <w:r>
        <w:rPr>
          <w:rFonts w:ascii="標楷體" w:eastAsia="標楷體" w:hint="eastAsia"/>
          <w:b/>
        </w:rPr>
        <w:t>學分數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</w:rPr>
        <w:t xml:space="preserve"> 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2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/>
        </w:rPr>
        <w:t xml:space="preserve">   </w:t>
      </w:r>
      <w:r>
        <w:rPr>
          <w:rFonts w:ascii="標楷體" w:eastAsia="標楷體" w:hint="eastAsia"/>
          <w:b/>
        </w:rPr>
        <w:t>上課週數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20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每週授課節數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2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合計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40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節</w:t>
      </w:r>
    </w:p>
    <w:p w:rsidR="006D4A4B" w:rsidRPr="006D4A4B" w:rsidRDefault="006D4A4B" w:rsidP="006D4A4B">
      <w:pPr>
        <w:numPr>
          <w:ilvl w:val="0"/>
          <w:numId w:val="1"/>
        </w:numPr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>、教學綱要</w:t>
      </w:r>
      <w:r>
        <w:rPr>
          <w:rFonts w:ascii="標楷體" w:eastAsia="標楷體"/>
          <w:b/>
          <w:sz w:val="28"/>
        </w:rPr>
        <w:t xml:space="preserve"> 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5940"/>
      </w:tblGrid>
      <w:tr w:rsidR="006D4A4B" w:rsidTr="00292B55">
        <w:trPr>
          <w:trHeight w:val="573"/>
        </w:trPr>
        <w:tc>
          <w:tcPr>
            <w:tcW w:w="2008" w:type="dxa"/>
          </w:tcPr>
          <w:p w:rsidR="006D4A4B" w:rsidRDefault="006D4A4B" w:rsidP="006D4A4B">
            <w:pPr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摘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要</w:t>
            </w:r>
          </w:p>
        </w:tc>
        <w:tc>
          <w:tcPr>
            <w:tcW w:w="5940" w:type="dxa"/>
          </w:tcPr>
          <w:p w:rsidR="006D4A4B" w:rsidRPr="006D4A4B" w:rsidRDefault="006D4A4B" w:rsidP="006D4A4B">
            <w:pPr>
              <w:pStyle w:val="a3"/>
              <w:numPr>
                <w:ilvl w:val="0"/>
                <w:numId w:val="4"/>
              </w:numPr>
              <w:ind w:leftChars="0"/>
              <w:rPr>
                <w:rFonts w:ascii="標楷體" w:eastAsia="標楷體"/>
                <w:b/>
                <w:sz w:val="22"/>
              </w:rPr>
            </w:pPr>
            <w:bookmarkStart w:id="0" w:name="_GoBack"/>
            <w:bookmarkEnd w:id="0"/>
            <w:r w:rsidRPr="006D4A4B">
              <w:rPr>
                <w:rFonts w:ascii="標楷體" w:eastAsia="標楷體" w:hint="eastAsia"/>
                <w:b/>
                <w:sz w:val="22"/>
              </w:rPr>
              <w:t>情境式讀解</w:t>
            </w:r>
          </w:p>
        </w:tc>
      </w:tr>
      <w:tr w:rsidR="006D4A4B" w:rsidTr="00292B55">
        <w:tc>
          <w:tcPr>
            <w:tcW w:w="2008" w:type="dxa"/>
          </w:tcPr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2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大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綱</w:t>
            </w: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both"/>
              <w:rPr>
                <w:rFonts w:ascii="標楷體" w:eastAsia="標楷體"/>
                <w:b/>
                <w:sz w:val="28"/>
              </w:rPr>
            </w:pPr>
          </w:p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5940" w:type="dxa"/>
          </w:tcPr>
          <w:p w:rsidR="006D4A4B" w:rsidRDefault="006D4A4B" w:rsidP="00292B55">
            <w:pPr>
              <w:ind w:firstLineChars="49" w:firstLine="108"/>
              <w:jc w:val="both"/>
              <w:rPr>
                <w:rFonts w:ascii="標楷體" w:eastAsia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一、情境</w:t>
            </w:r>
            <w:proofErr w:type="gramStart"/>
            <w:r>
              <w:rPr>
                <w:rFonts w:ascii="標楷體" w:eastAsia="標楷體" w:hint="eastAsia"/>
                <w:b/>
                <w:sz w:val="22"/>
              </w:rPr>
              <w:t>式讀解</w:t>
            </w:r>
            <w:proofErr w:type="gramEnd"/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 w:eastAsia="MS Mincho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(</w:t>
            </w:r>
            <w:proofErr w:type="gramStart"/>
            <w:r>
              <w:rPr>
                <w:rFonts w:ascii="標楷體" w:eastAsia="標楷體" w:hint="eastAsia"/>
                <w:b/>
                <w:sz w:val="22"/>
              </w:rPr>
              <w:t>一</w:t>
            </w:r>
            <w:proofErr w:type="gramEnd"/>
            <w:r>
              <w:rPr>
                <w:rFonts w:ascii="標楷體" w:eastAsia="標楷體" w:hint="eastAsia"/>
                <w:b/>
                <w:sz w:val="22"/>
              </w:rPr>
              <w:t>)</w:t>
            </w:r>
            <w:r>
              <w:rPr>
                <w:rFonts w:ascii="標楷體" w:eastAsia="MS Mincho" w:hint="eastAsia"/>
                <w:b/>
                <w:sz w:val="22"/>
                <w:lang w:eastAsia="ja-JP"/>
              </w:rPr>
              <w:t>動物園</w:t>
            </w:r>
          </w:p>
          <w:p w:rsidR="006D4A4B" w:rsidRDefault="006D4A4B" w:rsidP="00292B55">
            <w:pPr>
              <w:ind w:leftChars="87" w:left="209" w:firstLineChars="150" w:firstLine="33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MS Mincho" w:hint="eastAsia"/>
                <w:b/>
                <w:sz w:val="22"/>
              </w:rPr>
              <w:t xml:space="preserve">　　</w:t>
            </w:r>
            <w:r>
              <w:rPr>
                <w:rFonts w:ascii="標楷體" w:hint="eastAsia"/>
                <w:b/>
                <w:sz w:val="22"/>
              </w:rPr>
              <w:t>1.</w:t>
            </w:r>
            <w:r>
              <w:rPr>
                <w:rFonts w:ascii="MS Mincho" w:eastAsia="MS Mincho" w:hAnsi="MS Mincho" w:hint="eastAsia"/>
                <w:b/>
                <w:sz w:val="22"/>
              </w:rPr>
              <w:t>請求</w:t>
            </w:r>
            <w:r>
              <w:rPr>
                <w:rFonts w:ascii="標楷體" w:hint="eastAsia"/>
                <w:b/>
                <w:sz w:val="22"/>
              </w:rPr>
              <w:t>、</w:t>
            </w:r>
            <w:r>
              <w:rPr>
                <w:rFonts w:ascii="MS Mincho" w:eastAsia="MS Mincho" w:hAnsi="MS Mincho" w:hint="eastAsia"/>
                <w:b/>
                <w:sz w:val="22"/>
              </w:rPr>
              <w:t>命令</w:t>
            </w:r>
            <w:r>
              <w:rPr>
                <w:rFonts w:ascii="標楷體" w:hint="eastAsia"/>
                <w:b/>
                <w:sz w:val="22"/>
              </w:rPr>
              <w:t>、</w:t>
            </w:r>
            <w:r>
              <w:rPr>
                <w:rFonts w:ascii="MS Mincho" w:eastAsia="MS Mincho" w:hAnsi="MS Mincho" w:hint="eastAsia"/>
                <w:b/>
                <w:sz w:val="22"/>
              </w:rPr>
              <w:t>要求（一）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Pr="00D01DF1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 xml:space="preserve">    2.</w:t>
            </w:r>
            <w:r>
              <w:rPr>
                <w:rFonts w:ascii="標楷體" w:hint="eastAsia"/>
                <w:b/>
                <w:sz w:val="22"/>
              </w:rPr>
              <w:t>被動</w:t>
            </w:r>
            <w:r>
              <w:rPr>
                <w:rFonts w:ascii="標楷體" w:hint="eastAsia"/>
                <w:b/>
                <w:sz w:val="22"/>
              </w:rPr>
              <w:t>(1)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(</w:t>
            </w:r>
            <w:r>
              <w:rPr>
                <w:rFonts w:ascii="MS Mincho" w:eastAsia="MS Mincho" w:hAnsi="MS Mincho" w:hint="eastAsia"/>
                <w:b/>
                <w:sz w:val="22"/>
              </w:rPr>
              <w:t>二</w:t>
            </w:r>
            <w:r>
              <w:rPr>
                <w:rFonts w:ascii="標楷體" w:eastAsia="標楷體" w:hint="eastAsia"/>
                <w:b/>
                <w:sz w:val="22"/>
              </w:rPr>
              <w:t>)</w:t>
            </w:r>
            <w:r>
              <w:rPr>
                <w:rFonts w:ascii="標楷體" w:eastAsia="MS Mincho" w:hint="eastAsia"/>
                <w:b/>
                <w:sz w:val="22"/>
              </w:rPr>
              <w:t>登山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 xml:space="preserve">    </w:t>
            </w:r>
            <w:r>
              <w:rPr>
                <w:rFonts w:ascii="標楷體" w:hint="eastAsia"/>
                <w:b/>
                <w:sz w:val="22"/>
              </w:rPr>
              <w:t>1.</w:t>
            </w:r>
            <w:r>
              <w:rPr>
                <w:rFonts w:ascii="MS Mincho" w:eastAsia="MS Mincho" w:hAnsi="MS Mincho" w:hint="eastAsia"/>
                <w:b/>
                <w:sz w:val="22"/>
              </w:rPr>
              <w:t xml:space="preserve"> 請求</w:t>
            </w:r>
            <w:r>
              <w:rPr>
                <w:rFonts w:ascii="標楷體" w:hint="eastAsia"/>
                <w:b/>
                <w:sz w:val="22"/>
              </w:rPr>
              <w:t>、</w:t>
            </w:r>
            <w:r>
              <w:rPr>
                <w:rFonts w:ascii="MS Mincho" w:eastAsia="MS Mincho" w:hAnsi="MS Mincho" w:hint="eastAsia"/>
                <w:b/>
                <w:sz w:val="22"/>
              </w:rPr>
              <w:t>命令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Pr="00D01DF1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 xml:space="preserve">    2.</w:t>
            </w:r>
            <w:r>
              <w:rPr>
                <w:rFonts w:ascii="MS Mincho" w:eastAsia="MS Mincho" w:hAnsi="MS Mincho" w:hint="eastAsia"/>
                <w:b/>
                <w:sz w:val="22"/>
              </w:rPr>
              <w:t xml:space="preserve"> 要求（</w:t>
            </w:r>
            <w:r>
              <w:rPr>
                <w:rFonts w:ascii="MS Mincho" w:eastAsiaTheme="minorEastAsia" w:hAnsi="MS Mincho" w:hint="eastAsia"/>
                <w:b/>
                <w:sz w:val="22"/>
              </w:rPr>
              <w:t>二</w:t>
            </w:r>
            <w:r>
              <w:rPr>
                <w:rFonts w:ascii="MS Mincho" w:eastAsia="MS Mincho" w:hAnsi="MS Mincho" w:hint="eastAsia"/>
                <w:b/>
                <w:sz w:val="22"/>
              </w:rPr>
              <w:t>）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(</w:t>
            </w:r>
            <w:r>
              <w:rPr>
                <w:rFonts w:ascii="MS Mincho" w:eastAsia="MS Mincho" w:hAnsi="MS Mincho" w:hint="eastAsia"/>
                <w:b/>
                <w:sz w:val="22"/>
              </w:rPr>
              <w:t>三</w:t>
            </w:r>
            <w:r>
              <w:rPr>
                <w:rFonts w:ascii="標楷體" w:eastAsia="標楷體" w:hint="eastAsia"/>
                <w:b/>
                <w:sz w:val="22"/>
              </w:rPr>
              <w:t>)</w:t>
            </w:r>
            <w:r>
              <w:rPr>
                <w:rFonts w:ascii="標楷體" w:eastAsia="MS Mincho" w:hint="eastAsia"/>
                <w:b/>
                <w:sz w:val="22"/>
              </w:rPr>
              <w:t>図書館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 xml:space="preserve">    </w:t>
            </w:r>
            <w:r>
              <w:rPr>
                <w:rFonts w:ascii="標楷體" w:hint="eastAsia"/>
                <w:b/>
                <w:sz w:val="22"/>
              </w:rPr>
              <w:t>1.</w:t>
            </w:r>
            <w:r>
              <w:rPr>
                <w:rFonts w:ascii="標楷體" w:hint="eastAsia"/>
                <w:b/>
                <w:sz w:val="22"/>
              </w:rPr>
              <w:t>希望、願望。</w:t>
            </w:r>
          </w:p>
          <w:p w:rsidR="006D4A4B" w:rsidRPr="00D01DF1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hint="eastAsia"/>
                <w:b/>
                <w:sz w:val="22"/>
                <w:lang w:eastAsia="ja-JP"/>
              </w:rPr>
              <w:t>2.</w:t>
            </w:r>
            <w:r>
              <w:rPr>
                <w:rFonts w:ascii="MS Mincho" w:eastAsiaTheme="minorEastAsia" w:hAnsi="MS Mincho" w:hint="eastAsia"/>
                <w:b/>
                <w:sz w:val="22"/>
                <w:lang w:eastAsia="ja-JP"/>
              </w:rPr>
              <w:t>能力</w:t>
            </w:r>
            <w:r>
              <w:rPr>
                <w:rFonts w:ascii="標楷體" w:hint="eastAsia"/>
                <w:b/>
                <w:sz w:val="22"/>
                <w:lang w:eastAsia="ja-JP"/>
              </w:rPr>
              <w:t>。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>(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>四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)</w:t>
            </w:r>
            <w:r>
              <w:rPr>
                <w:rFonts w:ascii="標楷體" w:eastAsia="MS Mincho" w:hint="eastAsia"/>
                <w:b/>
                <w:sz w:val="22"/>
                <w:lang w:eastAsia="ja-JP"/>
              </w:rPr>
              <w:t>休みの計画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 xml:space="preserve">    </w:t>
            </w:r>
            <w:r>
              <w:rPr>
                <w:rFonts w:ascii="標楷體" w:hint="eastAsia"/>
                <w:b/>
                <w:sz w:val="22"/>
                <w:lang w:eastAsia="ja-JP"/>
              </w:rPr>
              <w:t>1.</w:t>
            </w:r>
            <w:r>
              <w:rPr>
                <w:rFonts w:ascii="標楷體" w:hint="eastAsia"/>
                <w:b/>
                <w:sz w:val="22"/>
                <w:lang w:eastAsia="ja-JP"/>
              </w:rPr>
              <w:t>意志</w:t>
            </w:r>
            <w:r>
              <w:rPr>
                <w:rFonts w:ascii="標楷體" w:hint="eastAsia"/>
                <w:b/>
                <w:sz w:val="22"/>
                <w:lang w:eastAsia="ja-JP"/>
              </w:rPr>
              <w:t>(</w:t>
            </w:r>
            <w:r>
              <w:rPr>
                <w:rFonts w:ascii="標楷體" w:hint="eastAsia"/>
                <w:b/>
                <w:sz w:val="22"/>
                <w:lang w:eastAsia="ja-JP"/>
              </w:rPr>
              <w:t>一</w:t>
            </w:r>
            <w:r>
              <w:rPr>
                <w:rFonts w:ascii="標楷體" w:hint="eastAsia"/>
                <w:b/>
                <w:sz w:val="22"/>
                <w:lang w:eastAsia="ja-JP"/>
              </w:rPr>
              <w:t>)</w:t>
            </w:r>
            <w:r>
              <w:rPr>
                <w:rFonts w:ascii="標楷體" w:hint="eastAsia"/>
                <w:b/>
                <w:sz w:val="22"/>
                <w:lang w:eastAsia="ja-JP"/>
              </w:rPr>
              <w:t>。</w:t>
            </w:r>
          </w:p>
          <w:p w:rsidR="006D4A4B" w:rsidRPr="00D01DF1" w:rsidRDefault="006D4A4B" w:rsidP="006D4A4B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  <w:lang w:eastAsia="ja-JP"/>
              </w:rPr>
              <w:t xml:space="preserve">    </w:t>
            </w:r>
            <w:r>
              <w:rPr>
                <w:rFonts w:ascii="標楷體" w:hint="eastAsia"/>
                <w:b/>
                <w:sz w:val="22"/>
              </w:rPr>
              <w:t>2.</w:t>
            </w:r>
            <w:r>
              <w:rPr>
                <w:rFonts w:ascii="標楷體" w:hint="eastAsia"/>
                <w:b/>
                <w:sz w:val="22"/>
              </w:rPr>
              <w:t>意志</w:t>
            </w:r>
            <w:r>
              <w:rPr>
                <w:rFonts w:ascii="標楷體" w:hint="eastAsia"/>
                <w:b/>
                <w:sz w:val="22"/>
              </w:rPr>
              <w:t>(</w:t>
            </w:r>
            <w:r>
              <w:rPr>
                <w:rFonts w:ascii="標楷體" w:hint="eastAsia"/>
                <w:b/>
                <w:sz w:val="22"/>
              </w:rPr>
              <w:t>二</w:t>
            </w:r>
            <w:r>
              <w:rPr>
                <w:rFonts w:ascii="標楷體" w:hint="eastAsia"/>
                <w:b/>
                <w:sz w:val="22"/>
              </w:rPr>
              <w:t>)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(</w:t>
            </w:r>
            <w:r>
              <w:rPr>
                <w:rFonts w:ascii="MS Mincho" w:eastAsia="MS Mincho" w:hAnsi="MS Mincho" w:hint="eastAsia"/>
                <w:b/>
                <w:sz w:val="22"/>
              </w:rPr>
              <w:t>五</w:t>
            </w:r>
            <w:r>
              <w:rPr>
                <w:rFonts w:ascii="標楷體" w:eastAsia="標楷體" w:hint="eastAsia"/>
                <w:b/>
                <w:sz w:val="22"/>
              </w:rPr>
              <w:t>)</w:t>
            </w:r>
            <w:r>
              <w:rPr>
                <w:rFonts w:ascii="標楷體" w:eastAsia="MS Mincho" w:hint="eastAsia"/>
                <w:b/>
                <w:sz w:val="22"/>
              </w:rPr>
              <w:t>手紙</w:t>
            </w:r>
          </w:p>
          <w:p w:rsidR="006D4A4B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>1.</w:t>
            </w:r>
            <w:r>
              <w:rPr>
                <w:rFonts w:ascii="標楷體" w:hint="eastAsia"/>
                <w:b/>
                <w:sz w:val="22"/>
              </w:rPr>
              <w:t>建議、勸誘。</w:t>
            </w:r>
          </w:p>
          <w:p w:rsidR="006D4A4B" w:rsidRPr="005F0B46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hint="eastAsia"/>
                <w:b/>
                <w:sz w:val="22"/>
                <w:lang w:eastAsia="ja-JP"/>
              </w:rPr>
              <w:t>2.</w:t>
            </w:r>
            <w:r>
              <w:rPr>
                <w:rFonts w:ascii="MS Mincho" w:eastAsiaTheme="minorEastAsia" w:hAnsi="MS Mincho" w:hint="eastAsia"/>
                <w:b/>
                <w:sz w:val="22"/>
                <w:lang w:eastAsia="ja-JP"/>
              </w:rPr>
              <w:t>邀請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>（</w:t>
            </w:r>
            <w:r>
              <w:rPr>
                <w:rFonts w:ascii="MS Mincho" w:eastAsiaTheme="minorEastAsia" w:hAnsi="MS Mincho" w:hint="eastAsia"/>
                <w:b/>
                <w:sz w:val="22"/>
                <w:lang w:eastAsia="ja-JP"/>
              </w:rPr>
              <w:t>一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>）</w:t>
            </w:r>
            <w:r>
              <w:rPr>
                <w:rFonts w:ascii="標楷體" w:hint="eastAsia"/>
                <w:b/>
                <w:sz w:val="22"/>
                <w:lang w:eastAsia="ja-JP"/>
              </w:rPr>
              <w:t>。</w:t>
            </w:r>
          </w:p>
          <w:p w:rsidR="006D4A4B" w:rsidRDefault="006D4A4B" w:rsidP="00292B55">
            <w:pPr>
              <w:ind w:leftChars="87" w:left="209" w:firstLineChars="150" w:firstLine="330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>(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>六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)</w:t>
            </w:r>
            <w:r>
              <w:rPr>
                <w:rFonts w:ascii="標楷體" w:eastAsia="MS Mincho" w:hint="eastAsia"/>
                <w:b/>
                <w:sz w:val="22"/>
                <w:lang w:eastAsia="ja-JP"/>
              </w:rPr>
              <w:t>読者からの投書</w:t>
            </w:r>
          </w:p>
          <w:p w:rsidR="006D4A4B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>1.</w:t>
            </w:r>
            <w:r>
              <w:rPr>
                <w:rFonts w:ascii="標楷體" w:hint="eastAsia"/>
                <w:b/>
                <w:sz w:val="22"/>
              </w:rPr>
              <w:t>建議、勸誘。</w:t>
            </w:r>
          </w:p>
          <w:p w:rsidR="006D4A4B" w:rsidRPr="005F0B46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>2.</w:t>
            </w:r>
            <w:r>
              <w:rPr>
                <w:rFonts w:ascii="MS Mincho" w:eastAsiaTheme="minorEastAsia" w:hAnsi="MS Mincho" w:hint="eastAsia"/>
                <w:b/>
                <w:sz w:val="22"/>
              </w:rPr>
              <w:t>邀請</w:t>
            </w:r>
            <w:r>
              <w:rPr>
                <w:rFonts w:ascii="MS Mincho" w:eastAsia="MS Mincho" w:hAnsi="MS Mincho" w:hint="eastAsia"/>
                <w:b/>
                <w:sz w:val="22"/>
              </w:rPr>
              <w:t>（</w:t>
            </w:r>
            <w:r>
              <w:rPr>
                <w:rFonts w:ascii="MS Mincho" w:eastAsiaTheme="minorEastAsia" w:hAnsi="MS Mincho" w:hint="eastAsia"/>
                <w:b/>
                <w:sz w:val="22"/>
              </w:rPr>
              <w:t>二</w:t>
            </w:r>
            <w:r>
              <w:rPr>
                <w:rFonts w:ascii="MS Mincho" w:eastAsia="MS Mincho" w:hAnsi="MS Mincho" w:hint="eastAsia"/>
                <w:b/>
                <w:sz w:val="22"/>
              </w:rPr>
              <w:t>）</w:t>
            </w:r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Pr="005F0B46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hint="eastAsia"/>
                <w:b/>
                <w:sz w:val="22"/>
                <w:lang w:eastAsia="ja-JP"/>
              </w:rPr>
              <w:lastRenderedPageBreak/>
              <w:t>3.</w:t>
            </w:r>
            <w:r>
              <w:rPr>
                <w:rFonts w:ascii="標楷體" w:hint="eastAsia"/>
                <w:b/>
                <w:sz w:val="22"/>
                <w:lang w:eastAsia="ja-JP"/>
              </w:rPr>
              <w:t>使役。</w:t>
            </w:r>
          </w:p>
          <w:p w:rsidR="006D4A4B" w:rsidRPr="00D52C83" w:rsidRDefault="006D4A4B" w:rsidP="00292B55">
            <w:pPr>
              <w:ind w:leftChars="87" w:left="209" w:firstLineChars="150" w:firstLine="330"/>
              <w:jc w:val="both"/>
              <w:rPr>
                <w:rFonts w:ascii="標楷體" w:eastAsia="MS Mincho"/>
                <w:b/>
                <w:sz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 xml:space="preserve"> (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>七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)</w:t>
            </w:r>
            <w:r>
              <w:rPr>
                <w:rFonts w:ascii="標楷體" w:eastAsia="MS Mincho" w:hint="eastAsia"/>
                <w:b/>
                <w:sz w:val="22"/>
                <w:lang w:eastAsia="ja-JP"/>
              </w:rPr>
              <w:t>私の家族</w:t>
            </w:r>
          </w:p>
          <w:p w:rsidR="006D4A4B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  <w:lang w:eastAsia="ja-JP"/>
              </w:rPr>
            </w:pPr>
            <w:r>
              <w:rPr>
                <w:rFonts w:ascii="標楷體" w:hint="eastAsia"/>
                <w:b/>
                <w:sz w:val="22"/>
                <w:lang w:eastAsia="ja-JP"/>
              </w:rPr>
              <w:t>1.</w:t>
            </w:r>
            <w:r>
              <w:rPr>
                <w:rFonts w:ascii="標楷體" w:hint="eastAsia"/>
                <w:b/>
                <w:sz w:val="22"/>
                <w:lang w:eastAsia="ja-JP"/>
              </w:rPr>
              <w:t>類似。</w:t>
            </w:r>
          </w:p>
          <w:p w:rsidR="006D4A4B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>2.</w:t>
            </w:r>
            <w:r>
              <w:rPr>
                <w:rFonts w:ascii="標楷體" w:hint="eastAsia"/>
                <w:b/>
                <w:sz w:val="22"/>
              </w:rPr>
              <w:t>比</w:t>
            </w:r>
            <w:proofErr w:type="gramStart"/>
            <w:r>
              <w:rPr>
                <w:rFonts w:ascii="標楷體" w:hint="eastAsia"/>
                <w:b/>
                <w:sz w:val="22"/>
              </w:rPr>
              <w:t>況</w:t>
            </w:r>
            <w:proofErr w:type="gramEnd"/>
            <w:r>
              <w:rPr>
                <w:rFonts w:ascii="標楷體" w:hint="eastAsia"/>
                <w:b/>
                <w:sz w:val="22"/>
              </w:rPr>
              <w:t>。</w:t>
            </w:r>
          </w:p>
          <w:p w:rsidR="006D4A4B" w:rsidRPr="00D01DF1" w:rsidRDefault="006D4A4B" w:rsidP="00292B55">
            <w:pPr>
              <w:ind w:leftChars="87" w:left="209" w:firstLineChars="350" w:firstLine="771"/>
              <w:jc w:val="both"/>
              <w:rPr>
                <w:rFonts w:ascii="標楷體"/>
                <w:b/>
                <w:sz w:val="22"/>
              </w:rPr>
            </w:pPr>
            <w:r>
              <w:rPr>
                <w:rFonts w:ascii="標楷體" w:hint="eastAsia"/>
                <w:b/>
                <w:sz w:val="22"/>
              </w:rPr>
              <w:t>3.</w:t>
            </w:r>
            <w:r>
              <w:rPr>
                <w:rFonts w:ascii="標楷體" w:hint="eastAsia"/>
                <w:b/>
                <w:sz w:val="22"/>
              </w:rPr>
              <w:t>比喻。</w:t>
            </w:r>
          </w:p>
        </w:tc>
      </w:tr>
      <w:tr w:rsidR="006D4A4B" w:rsidTr="00292B55">
        <w:tc>
          <w:tcPr>
            <w:tcW w:w="2008" w:type="dxa"/>
          </w:tcPr>
          <w:p w:rsidR="006D4A4B" w:rsidRDefault="006D4A4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lastRenderedPageBreak/>
              <w:t>備</w:t>
            </w:r>
            <w:r>
              <w:rPr>
                <w:rFonts w:ascii="標楷體" w:eastAsia="標楷體"/>
                <w:b/>
              </w:rPr>
              <w:t xml:space="preserve">       </w:t>
            </w:r>
            <w:proofErr w:type="gramStart"/>
            <w:r>
              <w:rPr>
                <w:rFonts w:ascii="標楷體" w:eastAsia="標楷體" w:hint="eastAsia"/>
                <w:b/>
              </w:rPr>
              <w:t>註</w:t>
            </w:r>
            <w:proofErr w:type="gramEnd"/>
          </w:p>
        </w:tc>
        <w:tc>
          <w:tcPr>
            <w:tcW w:w="5940" w:type="dxa"/>
          </w:tcPr>
          <w:p w:rsidR="006D4A4B" w:rsidRDefault="006D4A4B" w:rsidP="00292B55">
            <w:pPr>
              <w:jc w:val="both"/>
              <w:rPr>
                <w:rFonts w:ascii="標楷體" w:eastAsia="標楷體"/>
                <w:b/>
                <w:sz w:val="28"/>
              </w:rPr>
            </w:pPr>
          </w:p>
        </w:tc>
      </w:tr>
    </w:tbl>
    <w:p w:rsidR="006D4A4B" w:rsidRDefault="006D4A4B" w:rsidP="006D4A4B">
      <w:pPr>
        <w:ind w:left="315"/>
        <w:jc w:val="both"/>
        <w:rPr>
          <w:rFonts w:ascii="標楷體" w:eastAsia="標楷體"/>
        </w:rPr>
      </w:pPr>
    </w:p>
    <w:p w:rsidR="006D4A4B" w:rsidRDefault="006D4A4B" w:rsidP="006D4A4B">
      <w:pPr>
        <w:ind w:left="315" w:firstLine="555"/>
        <w:jc w:val="both"/>
        <w:rPr>
          <w:rFonts w:ascii="標楷體" w:eastAsia="標楷體"/>
        </w:rPr>
      </w:pPr>
    </w:p>
    <w:p w:rsidR="006D4A4B" w:rsidRDefault="006D4A4B" w:rsidP="006D4A4B">
      <w:pPr>
        <w:rPr>
          <w:rFonts w:eastAsia="MS Mincho"/>
          <w:b/>
          <w:sz w:val="36"/>
        </w:rPr>
      </w:pPr>
    </w:p>
    <w:p w:rsidR="006D4A4B" w:rsidRDefault="006D4A4B" w:rsidP="006D4A4B">
      <w:pPr>
        <w:rPr>
          <w:rFonts w:eastAsia="MS Mincho"/>
          <w:b/>
          <w:sz w:val="36"/>
        </w:rPr>
      </w:pPr>
    </w:p>
    <w:p w:rsidR="006D4A4B" w:rsidRDefault="006D4A4B" w:rsidP="006D4A4B">
      <w:pPr>
        <w:rPr>
          <w:rFonts w:eastAsia="MS Mincho"/>
          <w:b/>
          <w:sz w:val="36"/>
        </w:rPr>
      </w:pPr>
    </w:p>
    <w:p w:rsidR="006D4A4B" w:rsidRDefault="006D4A4B" w:rsidP="006D4A4B">
      <w:pPr>
        <w:rPr>
          <w:rFonts w:eastAsia="MS Mincho"/>
          <w:b/>
          <w:sz w:val="36"/>
        </w:rPr>
      </w:pPr>
    </w:p>
    <w:p w:rsidR="00D97C60" w:rsidRDefault="00D97C60"/>
    <w:sectPr w:rsidR="00D97C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5524"/>
    <w:multiLevelType w:val="singleLevel"/>
    <w:tmpl w:val="A5EA8A26"/>
    <w:lvl w:ilvl="0">
      <w:start w:val="3"/>
      <w:numFmt w:val="ideographLegalTraditional"/>
      <w:lvlText w:val="(%1)"/>
      <w:legacy w:legacy="1" w:legacySpace="0" w:legacyIndent="570"/>
      <w:lvlJc w:val="left"/>
      <w:pPr>
        <w:ind w:left="885" w:hanging="570"/>
      </w:pPr>
      <w:rPr>
        <w:rFonts w:ascii="標楷體" w:eastAsia="標楷體" w:hAnsi="標楷體" w:hint="eastAsia"/>
        <w:b/>
        <w:i w:val="0"/>
        <w:sz w:val="28"/>
        <w:u w:val="none"/>
      </w:rPr>
    </w:lvl>
  </w:abstractNum>
  <w:abstractNum w:abstractNumId="1">
    <w:nsid w:val="62897C52"/>
    <w:multiLevelType w:val="hybridMultilevel"/>
    <w:tmpl w:val="0B4832A2"/>
    <w:lvl w:ilvl="0" w:tplc="67161272">
      <w:start w:val="1"/>
      <w:numFmt w:val="taiwaneseCountingThousand"/>
      <w:lvlText w:val="%1、"/>
      <w:lvlJc w:val="left"/>
      <w:pPr>
        <w:tabs>
          <w:tab w:val="num" w:pos="1514"/>
        </w:tabs>
        <w:ind w:left="15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94"/>
        </w:tabs>
        <w:ind w:left="199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4"/>
        </w:tabs>
        <w:ind w:left="247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4"/>
        </w:tabs>
        <w:ind w:left="295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34"/>
        </w:tabs>
        <w:ind w:left="34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14"/>
        </w:tabs>
        <w:ind w:left="39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94"/>
        </w:tabs>
        <w:ind w:left="43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74"/>
        </w:tabs>
        <w:ind w:left="48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4"/>
        </w:tabs>
        <w:ind w:left="5354" w:hanging="480"/>
      </w:pPr>
    </w:lvl>
  </w:abstractNum>
  <w:abstractNum w:abstractNumId="2">
    <w:nsid w:val="7B123D45"/>
    <w:multiLevelType w:val="hybridMultilevel"/>
    <w:tmpl w:val="B6962B46"/>
    <w:lvl w:ilvl="0" w:tplc="20942200">
      <w:start w:val="1"/>
      <w:numFmt w:val="taiwaneseCountingThousand"/>
      <w:lvlText w:val="%1、"/>
      <w:lvlJc w:val="left"/>
      <w:pPr>
        <w:tabs>
          <w:tab w:val="num" w:pos="1455"/>
        </w:tabs>
        <w:ind w:left="145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7FC1557E"/>
    <w:multiLevelType w:val="hybridMultilevel"/>
    <w:tmpl w:val="E424CED0"/>
    <w:lvl w:ilvl="0" w:tplc="9F7016EC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A4B"/>
    <w:rsid w:val="006D4A4B"/>
    <w:rsid w:val="00D9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4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A4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A4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A4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2013-03-12T02:02:00Z</dcterms:created>
  <dcterms:modified xsi:type="dcterms:W3CDTF">2013-03-12T02:05:00Z</dcterms:modified>
</cp:coreProperties>
</file>